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13B" w:rsidRPr="001A50E3" w:rsidRDefault="006E613B" w:rsidP="008563CB">
      <w:pPr>
        <w:pStyle w:val="Nagwek1"/>
        <w:numPr>
          <w:ilvl w:val="0"/>
          <w:numId w:val="32"/>
        </w:numPr>
        <w:spacing w:line="360" w:lineRule="auto"/>
        <w:ind w:left="567" w:hanging="567"/>
        <w:rPr>
          <w:rFonts w:ascii="Arial" w:hAnsi="Arial" w:cs="Arial"/>
          <w:b w:val="0"/>
          <w:sz w:val="22"/>
          <w:szCs w:val="22"/>
        </w:rPr>
      </w:pPr>
      <w:bookmarkStart w:id="0" w:name="_Toc519564222"/>
      <w:r w:rsidRPr="001A50E3">
        <w:rPr>
          <w:rFonts w:ascii="Arial" w:hAnsi="Arial" w:cs="Arial"/>
          <w:sz w:val="22"/>
          <w:szCs w:val="22"/>
        </w:rPr>
        <w:t>ZGŁASZANIE</w:t>
      </w:r>
      <w:r w:rsidR="002769F1">
        <w:rPr>
          <w:rFonts w:ascii="Arial" w:hAnsi="Arial" w:cs="Arial"/>
          <w:sz w:val="22"/>
          <w:szCs w:val="22"/>
        </w:rPr>
        <w:t xml:space="preserve"> I RAPORTOWANIE</w:t>
      </w:r>
      <w:r w:rsidRPr="001A50E3">
        <w:rPr>
          <w:rFonts w:ascii="Arial" w:hAnsi="Arial" w:cs="Arial"/>
          <w:sz w:val="22"/>
          <w:szCs w:val="22"/>
        </w:rPr>
        <w:t xml:space="preserve"> NARUSZEŃ DANYCH OSOBOWYCH</w:t>
      </w:r>
      <w:bookmarkEnd w:id="0"/>
    </w:p>
    <w:p w:rsidR="006E613B" w:rsidRPr="001A50E3" w:rsidRDefault="006E613B" w:rsidP="008563CB">
      <w:pPr>
        <w:spacing w:after="0" w:line="360" w:lineRule="auto"/>
        <w:rPr>
          <w:rFonts w:ascii="Arial" w:hAnsi="Arial" w:cs="Arial"/>
        </w:rPr>
      </w:pPr>
    </w:p>
    <w:p w:rsidR="008350B1" w:rsidRDefault="002769F1" w:rsidP="008563CB">
      <w:pPr>
        <w:numPr>
          <w:ilvl w:val="1"/>
          <w:numId w:val="3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Naruszeniem danych osobowych może być m.in. </w:t>
      </w:r>
      <w:r w:rsidR="007636CA">
        <w:rPr>
          <w:rFonts w:ascii="Arial" w:hAnsi="Arial" w:cs="Arial"/>
        </w:rPr>
        <w:t>utrata poufności, integralności lub dostępności do danych, a w szczególności:</w:t>
      </w:r>
    </w:p>
    <w:p w:rsidR="007636CA" w:rsidRDefault="007636CA" w:rsidP="007636CA">
      <w:pPr>
        <w:pStyle w:val="Akapitzlist"/>
        <w:numPr>
          <w:ilvl w:val="0"/>
          <w:numId w:val="36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ujawnienie danych osobie nieupoważnionej,</w:t>
      </w:r>
    </w:p>
    <w:p w:rsidR="007636CA" w:rsidRDefault="007636CA" w:rsidP="007636CA">
      <w:pPr>
        <w:pStyle w:val="Akapitzlist"/>
        <w:numPr>
          <w:ilvl w:val="0"/>
          <w:numId w:val="36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dopuszczenie </w:t>
      </w:r>
      <w:r w:rsidR="00D74DC2">
        <w:rPr>
          <w:rFonts w:ascii="Arial" w:hAnsi="Arial" w:cs="Arial"/>
        </w:rPr>
        <w:t xml:space="preserve">osoby bez stosownych upoważnień </w:t>
      </w:r>
      <w:r>
        <w:rPr>
          <w:rFonts w:ascii="Arial" w:hAnsi="Arial" w:cs="Arial"/>
        </w:rPr>
        <w:t>do przetwarzania danych,</w:t>
      </w:r>
    </w:p>
    <w:p w:rsidR="007636CA" w:rsidRDefault="007636CA" w:rsidP="007636CA">
      <w:pPr>
        <w:pStyle w:val="Akapitzlist"/>
        <w:numPr>
          <w:ilvl w:val="0"/>
          <w:numId w:val="36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nieautoryzowane zmodyfikowanie lub zniszczenie danych,</w:t>
      </w:r>
    </w:p>
    <w:p w:rsidR="007636CA" w:rsidRDefault="007636CA" w:rsidP="007636CA">
      <w:pPr>
        <w:pStyle w:val="Akapitzlist"/>
        <w:numPr>
          <w:ilvl w:val="0"/>
          <w:numId w:val="36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zniszczenie lub zagubienie nośnika z danymi,</w:t>
      </w:r>
    </w:p>
    <w:p w:rsidR="007636CA" w:rsidRDefault="007636CA" w:rsidP="007636CA">
      <w:pPr>
        <w:pStyle w:val="Akapitzlist"/>
        <w:numPr>
          <w:ilvl w:val="0"/>
          <w:numId w:val="36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pozyskiwanie i przetwarzanie danych bez stosownej podstawy prawnej,</w:t>
      </w:r>
    </w:p>
    <w:p w:rsidR="007636CA" w:rsidRDefault="007636CA" w:rsidP="007636CA">
      <w:pPr>
        <w:pStyle w:val="Akapitzlist"/>
        <w:numPr>
          <w:ilvl w:val="0"/>
          <w:numId w:val="36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wysłanie danych do osoby nieuprawnionej,</w:t>
      </w:r>
      <w:bookmarkStart w:id="1" w:name="_GoBack"/>
      <w:bookmarkEnd w:id="1"/>
    </w:p>
    <w:p w:rsidR="007636CA" w:rsidRDefault="007636CA" w:rsidP="007636CA">
      <w:pPr>
        <w:pStyle w:val="Akapitzlist"/>
        <w:numPr>
          <w:ilvl w:val="0"/>
          <w:numId w:val="36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niezamierzoną publikację danych,</w:t>
      </w:r>
    </w:p>
    <w:p w:rsidR="007636CA" w:rsidRDefault="007636CA" w:rsidP="007636CA">
      <w:pPr>
        <w:pStyle w:val="Akapitzlist"/>
        <w:numPr>
          <w:ilvl w:val="0"/>
          <w:numId w:val="36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niewłaściwą </w:t>
      </w:r>
      <w:proofErr w:type="spellStart"/>
      <w:r>
        <w:rPr>
          <w:rFonts w:ascii="Arial" w:hAnsi="Arial" w:cs="Arial"/>
        </w:rPr>
        <w:t>anonimizację</w:t>
      </w:r>
      <w:proofErr w:type="spellEnd"/>
      <w:r>
        <w:rPr>
          <w:rFonts w:ascii="Arial" w:hAnsi="Arial" w:cs="Arial"/>
        </w:rPr>
        <w:t xml:space="preserve"> danych,</w:t>
      </w:r>
    </w:p>
    <w:p w:rsidR="00D14623" w:rsidRDefault="00D14623" w:rsidP="00D14623">
      <w:pPr>
        <w:pStyle w:val="Akapitzlist"/>
        <w:numPr>
          <w:ilvl w:val="0"/>
          <w:numId w:val="36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złośliwe oprogramowanie ingerujące w poufność, integralność oraz dostępność danych,</w:t>
      </w:r>
    </w:p>
    <w:p w:rsidR="00D14623" w:rsidRDefault="00D14623" w:rsidP="00D14623">
      <w:pPr>
        <w:pStyle w:val="Akapitzlist"/>
        <w:numPr>
          <w:ilvl w:val="0"/>
          <w:numId w:val="36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włamanie do</w:t>
      </w:r>
      <w:r w:rsidR="00E56E4D">
        <w:rPr>
          <w:rFonts w:ascii="Arial" w:hAnsi="Arial" w:cs="Arial"/>
        </w:rPr>
        <w:t xml:space="preserve"> systemów przetwarzających dane,</w:t>
      </w:r>
    </w:p>
    <w:p w:rsidR="00E56E4D" w:rsidRDefault="00E56E4D" w:rsidP="00D14623">
      <w:pPr>
        <w:pStyle w:val="Akapitzlist"/>
        <w:numPr>
          <w:ilvl w:val="0"/>
          <w:numId w:val="36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nieautoryzowane wejście lub próba wejścia do pomieszczenia, w którym przetwarzane są dane osobowe,</w:t>
      </w:r>
    </w:p>
    <w:p w:rsidR="00E56E4D" w:rsidRDefault="00E56E4D" w:rsidP="00387B96">
      <w:pPr>
        <w:pStyle w:val="Akapitzlist"/>
        <w:numPr>
          <w:ilvl w:val="0"/>
          <w:numId w:val="36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brak wylogowania się z systemu przetwarzającego dane osobowe,</w:t>
      </w:r>
    </w:p>
    <w:p w:rsidR="00030B81" w:rsidRDefault="00030B81" w:rsidP="00387B96">
      <w:pPr>
        <w:pStyle w:val="Akapitzlist"/>
        <w:numPr>
          <w:ilvl w:val="0"/>
          <w:numId w:val="36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pozostawienie niezablokowanej stacji roboczej, na której przetwarzane są dane osobowe,</w:t>
      </w:r>
    </w:p>
    <w:p w:rsidR="00387B96" w:rsidRDefault="00387B96" w:rsidP="00030B81">
      <w:pPr>
        <w:pStyle w:val="Akapitzlist"/>
        <w:numPr>
          <w:ilvl w:val="0"/>
          <w:numId w:val="36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bookmarkStart w:id="2" w:name="_Hlk6997169"/>
      <w:r>
        <w:rPr>
          <w:rFonts w:ascii="Arial" w:hAnsi="Arial" w:cs="Arial"/>
        </w:rPr>
        <w:t xml:space="preserve">wynoszenie </w:t>
      </w:r>
      <w:r w:rsidR="00986EBC">
        <w:rPr>
          <w:rFonts w:ascii="Arial" w:hAnsi="Arial" w:cs="Arial"/>
        </w:rPr>
        <w:t xml:space="preserve">poza placówkę </w:t>
      </w:r>
      <w:r>
        <w:rPr>
          <w:rFonts w:ascii="Arial" w:hAnsi="Arial" w:cs="Arial"/>
        </w:rPr>
        <w:t>bez upoważnienia nośników lub komputerów zawierających dane</w:t>
      </w:r>
      <w:r w:rsidR="00021438">
        <w:rPr>
          <w:rFonts w:ascii="Arial" w:hAnsi="Arial" w:cs="Arial"/>
        </w:rPr>
        <w:t xml:space="preserve"> osobowe</w:t>
      </w:r>
      <w:bookmarkEnd w:id="2"/>
      <w:r w:rsidR="00021438">
        <w:rPr>
          <w:rFonts w:ascii="Arial" w:hAnsi="Arial" w:cs="Arial"/>
        </w:rPr>
        <w:t>,</w:t>
      </w:r>
    </w:p>
    <w:p w:rsidR="00021438" w:rsidRPr="00030B81" w:rsidRDefault="00021438" w:rsidP="00030B81">
      <w:pPr>
        <w:pStyle w:val="Akapitzlist"/>
        <w:numPr>
          <w:ilvl w:val="0"/>
          <w:numId w:val="36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pozostawienie po godzinach pracy </w:t>
      </w:r>
      <w:r w:rsidR="00BA1A33">
        <w:rPr>
          <w:rFonts w:ascii="Arial" w:hAnsi="Arial" w:cs="Arial"/>
        </w:rPr>
        <w:t>Ośrodka</w:t>
      </w:r>
      <w:r>
        <w:rPr>
          <w:rFonts w:ascii="Arial" w:hAnsi="Arial" w:cs="Arial"/>
        </w:rPr>
        <w:t xml:space="preserve"> otwartych okien.</w:t>
      </w:r>
    </w:p>
    <w:p w:rsidR="00A81A02" w:rsidRDefault="00262DFB" w:rsidP="00A81A02">
      <w:pPr>
        <w:numPr>
          <w:ilvl w:val="1"/>
          <w:numId w:val="3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A81A02">
        <w:rPr>
          <w:rFonts w:ascii="Arial" w:hAnsi="Arial" w:cs="Arial"/>
        </w:rPr>
        <w:t>Każdy pracownik zobowiązany jest do natychmiastowego zgłaszania najmniejszych podejrzeń naruszeń związanych z przetwarzaniem danych osobowych. Zgłoszenia można dokonać za pom</w:t>
      </w:r>
      <w:r w:rsidR="003A5137">
        <w:rPr>
          <w:rFonts w:ascii="Arial" w:hAnsi="Arial" w:cs="Arial"/>
        </w:rPr>
        <w:t>ocą poczty e-mail, telefoniczni</w:t>
      </w:r>
      <w:r w:rsidR="00986EBC">
        <w:rPr>
          <w:rFonts w:ascii="Arial" w:hAnsi="Arial" w:cs="Arial"/>
        </w:rPr>
        <w:t>e</w:t>
      </w:r>
      <w:r w:rsidR="003A5137">
        <w:rPr>
          <w:rFonts w:ascii="Arial" w:hAnsi="Arial" w:cs="Arial"/>
        </w:rPr>
        <w:t xml:space="preserve"> lub</w:t>
      </w:r>
      <w:r w:rsidRPr="00A81A02">
        <w:rPr>
          <w:rFonts w:ascii="Arial" w:hAnsi="Arial" w:cs="Arial"/>
        </w:rPr>
        <w:t xml:space="preserve"> osobiście</w:t>
      </w:r>
      <w:r w:rsidR="00A81A02">
        <w:rPr>
          <w:rFonts w:ascii="Arial" w:hAnsi="Arial" w:cs="Arial"/>
        </w:rPr>
        <w:t xml:space="preserve">. </w:t>
      </w:r>
      <w:r w:rsidR="00A81A02" w:rsidRPr="00A81A02">
        <w:rPr>
          <w:rFonts w:ascii="Arial" w:hAnsi="Arial" w:cs="Arial"/>
        </w:rPr>
        <w:t>Zgłoszenie należy skierować do IOD lub ADO</w:t>
      </w:r>
      <w:r w:rsidR="00A81A02">
        <w:rPr>
          <w:rFonts w:ascii="Arial" w:hAnsi="Arial" w:cs="Arial"/>
        </w:rPr>
        <w:t>.</w:t>
      </w:r>
      <w:r w:rsidR="00E56E4D">
        <w:rPr>
          <w:rFonts w:ascii="Arial" w:hAnsi="Arial" w:cs="Arial"/>
        </w:rPr>
        <w:t xml:space="preserve"> W przypadku przyjęcia zgłoszenia przez ADO informuje on IOD o naruszeniu.</w:t>
      </w:r>
    </w:p>
    <w:p w:rsidR="003A5137" w:rsidRPr="003A5137" w:rsidRDefault="00A81A02" w:rsidP="003A5137">
      <w:pPr>
        <w:numPr>
          <w:ilvl w:val="1"/>
          <w:numId w:val="3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 przyjęciu zgłoszenia IOD</w:t>
      </w:r>
      <w:r w:rsidR="003A5137">
        <w:rPr>
          <w:rFonts w:ascii="Arial" w:hAnsi="Arial" w:cs="Arial"/>
        </w:rPr>
        <w:t xml:space="preserve"> bada zgłoszone naruszenie, a wnioski i dowody notuje na formularzu </w:t>
      </w:r>
      <w:r w:rsidR="00E56E4D">
        <w:rPr>
          <w:rFonts w:ascii="Arial" w:hAnsi="Arial" w:cs="Arial"/>
          <w:i/>
        </w:rPr>
        <w:t>Raport</w:t>
      </w:r>
      <w:r w:rsidR="003A5137">
        <w:rPr>
          <w:rFonts w:ascii="Arial" w:hAnsi="Arial" w:cs="Arial"/>
          <w:i/>
        </w:rPr>
        <w:t>u</w:t>
      </w:r>
      <w:r w:rsidR="00262DFB" w:rsidRPr="00A81A02">
        <w:rPr>
          <w:rFonts w:ascii="Arial" w:hAnsi="Arial" w:cs="Arial"/>
          <w:i/>
        </w:rPr>
        <w:t xml:space="preserve"> z naruszenia ochrony danych</w:t>
      </w:r>
      <w:r w:rsidR="00E56E4D">
        <w:rPr>
          <w:rFonts w:ascii="Arial" w:hAnsi="Arial" w:cs="Arial"/>
        </w:rPr>
        <w:t xml:space="preserve"> stanowiąc</w:t>
      </w:r>
      <w:r w:rsidR="003A5137">
        <w:rPr>
          <w:rFonts w:ascii="Arial" w:hAnsi="Arial" w:cs="Arial"/>
        </w:rPr>
        <w:t>ego</w:t>
      </w:r>
      <w:r w:rsidR="00772AC5">
        <w:rPr>
          <w:rFonts w:ascii="Arial" w:hAnsi="Arial" w:cs="Arial"/>
        </w:rPr>
        <w:t xml:space="preserve"> </w:t>
      </w:r>
      <w:r w:rsidR="00262DFB" w:rsidRPr="00A81A02">
        <w:rPr>
          <w:rFonts w:ascii="Arial" w:hAnsi="Arial" w:cs="Arial"/>
          <w:color w:val="00B050"/>
        </w:rPr>
        <w:t>Załącznik nr 1 do niniejszej Instrukcji</w:t>
      </w:r>
      <w:r w:rsidR="00262DFB" w:rsidRPr="00A81A02">
        <w:rPr>
          <w:rFonts w:ascii="Arial" w:hAnsi="Arial" w:cs="Arial"/>
        </w:rPr>
        <w:t>.</w:t>
      </w:r>
    </w:p>
    <w:p w:rsidR="006E613B" w:rsidRPr="001A50E3" w:rsidRDefault="006E613B" w:rsidP="008563CB">
      <w:pPr>
        <w:numPr>
          <w:ilvl w:val="1"/>
          <w:numId w:val="3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1A50E3">
        <w:rPr>
          <w:rFonts w:ascii="Arial" w:hAnsi="Arial" w:cs="Arial"/>
        </w:rPr>
        <w:t>ADO</w:t>
      </w:r>
      <w:r w:rsidR="00322748">
        <w:rPr>
          <w:rFonts w:ascii="Arial" w:hAnsi="Arial" w:cs="Arial"/>
        </w:rPr>
        <w:t xml:space="preserve"> po powzięciu informacji o </w:t>
      </w:r>
      <w:r w:rsidR="00F73A2A">
        <w:rPr>
          <w:rFonts w:ascii="Arial" w:hAnsi="Arial" w:cs="Arial"/>
        </w:rPr>
        <w:t>narus</w:t>
      </w:r>
      <w:r w:rsidR="00280699">
        <w:rPr>
          <w:rFonts w:ascii="Arial" w:hAnsi="Arial" w:cs="Arial"/>
        </w:rPr>
        <w:t>zeniu</w:t>
      </w:r>
      <w:r w:rsidR="00322748">
        <w:rPr>
          <w:rFonts w:ascii="Arial" w:hAnsi="Arial" w:cs="Arial"/>
        </w:rPr>
        <w:t xml:space="preserve"> zgłasza </w:t>
      </w:r>
      <w:r w:rsidR="00280699" w:rsidRPr="001A50E3">
        <w:rPr>
          <w:rFonts w:ascii="Arial" w:hAnsi="Arial" w:cs="Arial"/>
        </w:rPr>
        <w:t>organ</w:t>
      </w:r>
      <w:r w:rsidR="00280699">
        <w:rPr>
          <w:rFonts w:ascii="Arial" w:hAnsi="Arial" w:cs="Arial"/>
        </w:rPr>
        <w:t>owi</w:t>
      </w:r>
      <w:r w:rsidR="00280699" w:rsidRPr="001A50E3">
        <w:rPr>
          <w:rFonts w:ascii="Arial" w:hAnsi="Arial" w:cs="Arial"/>
        </w:rPr>
        <w:t xml:space="preserve"> nadzorcze</w:t>
      </w:r>
      <w:r w:rsidR="00280699">
        <w:rPr>
          <w:rFonts w:ascii="Arial" w:hAnsi="Arial" w:cs="Arial"/>
        </w:rPr>
        <w:t xml:space="preserve">mu ten fakt niezwłocznie, ale </w:t>
      </w:r>
      <w:r w:rsidRPr="001A50E3">
        <w:rPr>
          <w:rFonts w:ascii="Arial" w:hAnsi="Arial" w:cs="Arial"/>
        </w:rPr>
        <w:t>nie później niż w terminie 72 godzin od stw</w:t>
      </w:r>
      <w:r w:rsidR="00322748">
        <w:rPr>
          <w:rFonts w:ascii="Arial" w:hAnsi="Arial" w:cs="Arial"/>
        </w:rPr>
        <w:t xml:space="preserve">ierdzenia </w:t>
      </w:r>
      <w:r w:rsidR="00280699">
        <w:rPr>
          <w:rFonts w:ascii="Arial" w:hAnsi="Arial" w:cs="Arial"/>
        </w:rPr>
        <w:t>naruszenia</w:t>
      </w:r>
      <w:r w:rsidR="00322748">
        <w:rPr>
          <w:rFonts w:ascii="Arial" w:hAnsi="Arial" w:cs="Arial"/>
        </w:rPr>
        <w:t xml:space="preserve">, </w:t>
      </w:r>
      <w:r w:rsidRPr="001A50E3">
        <w:rPr>
          <w:rFonts w:ascii="Arial" w:hAnsi="Arial" w:cs="Arial"/>
        </w:rPr>
        <w:lastRenderedPageBreak/>
        <w:t>chyba że jest mało prawdopodobne, aby naruszenie</w:t>
      </w:r>
      <w:r w:rsidR="00322748">
        <w:rPr>
          <w:rFonts w:ascii="Arial" w:hAnsi="Arial" w:cs="Arial"/>
        </w:rPr>
        <w:t xml:space="preserve"> to</w:t>
      </w:r>
      <w:r w:rsidRPr="001A50E3">
        <w:rPr>
          <w:rFonts w:ascii="Arial" w:hAnsi="Arial" w:cs="Arial"/>
        </w:rPr>
        <w:t xml:space="preserve"> spowodowało ryzyko naruszenia praw i wolności osób fizycznych.</w:t>
      </w:r>
    </w:p>
    <w:p w:rsidR="006E613B" w:rsidRPr="001A50E3" w:rsidRDefault="006E613B" w:rsidP="008563CB">
      <w:pPr>
        <w:numPr>
          <w:ilvl w:val="1"/>
          <w:numId w:val="3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1A50E3">
        <w:rPr>
          <w:rFonts w:ascii="Arial" w:hAnsi="Arial" w:cs="Arial"/>
        </w:rPr>
        <w:t>Zgłoszenie do organu nadzorczego powinno zawierać:</w:t>
      </w:r>
    </w:p>
    <w:p w:rsidR="006E613B" w:rsidRPr="001A50E3" w:rsidRDefault="006E613B" w:rsidP="008563CB">
      <w:pPr>
        <w:numPr>
          <w:ilvl w:val="0"/>
          <w:numId w:val="34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1A50E3">
        <w:rPr>
          <w:rFonts w:ascii="Arial" w:hAnsi="Arial" w:cs="Arial"/>
        </w:rPr>
        <w:t>opis naruszenia danych osobowych,</w:t>
      </w:r>
    </w:p>
    <w:p w:rsidR="006E613B" w:rsidRPr="001A50E3" w:rsidRDefault="006E613B" w:rsidP="008563CB">
      <w:pPr>
        <w:numPr>
          <w:ilvl w:val="0"/>
          <w:numId w:val="34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1A50E3">
        <w:rPr>
          <w:rFonts w:ascii="Arial" w:hAnsi="Arial" w:cs="Arial"/>
        </w:rPr>
        <w:t>kategorię danych,</w:t>
      </w:r>
    </w:p>
    <w:p w:rsidR="006E613B" w:rsidRPr="001A50E3" w:rsidRDefault="006E613B" w:rsidP="008563CB">
      <w:pPr>
        <w:numPr>
          <w:ilvl w:val="0"/>
          <w:numId w:val="34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1A50E3">
        <w:rPr>
          <w:rFonts w:ascii="Arial" w:hAnsi="Arial" w:cs="Arial"/>
        </w:rPr>
        <w:t>przybliżoną liczbę osób, których dotyczy naruszenie,</w:t>
      </w:r>
    </w:p>
    <w:p w:rsidR="006E613B" w:rsidRPr="001A50E3" w:rsidRDefault="006E613B" w:rsidP="008563CB">
      <w:pPr>
        <w:numPr>
          <w:ilvl w:val="0"/>
          <w:numId w:val="34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1A50E3">
        <w:rPr>
          <w:rFonts w:ascii="Arial" w:hAnsi="Arial" w:cs="Arial"/>
        </w:rPr>
        <w:t xml:space="preserve">informacje o rodzaju danych </w:t>
      </w:r>
      <w:r w:rsidR="00280699">
        <w:rPr>
          <w:rFonts w:ascii="Arial" w:hAnsi="Arial" w:cs="Arial"/>
        </w:rPr>
        <w:t>–</w:t>
      </w:r>
      <w:r w:rsidRPr="001A50E3">
        <w:rPr>
          <w:rFonts w:ascii="Arial" w:hAnsi="Arial" w:cs="Arial"/>
        </w:rPr>
        <w:t xml:space="preserve"> papierowe lub elektroniczne,</w:t>
      </w:r>
    </w:p>
    <w:p w:rsidR="006E613B" w:rsidRPr="001A50E3" w:rsidRDefault="006E613B" w:rsidP="008563CB">
      <w:pPr>
        <w:numPr>
          <w:ilvl w:val="0"/>
          <w:numId w:val="34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1A50E3">
        <w:rPr>
          <w:rFonts w:ascii="Arial" w:hAnsi="Arial" w:cs="Arial"/>
        </w:rPr>
        <w:t>imię i nazwisko oraz dane kontaktowe IOD,</w:t>
      </w:r>
    </w:p>
    <w:p w:rsidR="00A92FAB" w:rsidRDefault="006E613B" w:rsidP="00A92FAB">
      <w:pPr>
        <w:numPr>
          <w:ilvl w:val="0"/>
          <w:numId w:val="34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1A50E3">
        <w:rPr>
          <w:rFonts w:ascii="Arial" w:hAnsi="Arial" w:cs="Arial"/>
        </w:rPr>
        <w:t>opis ewentualnych konsekwencji naruszenia danych,</w:t>
      </w:r>
    </w:p>
    <w:p w:rsidR="00A92FAB" w:rsidRDefault="00A92FAB" w:rsidP="00A92FAB">
      <w:pPr>
        <w:numPr>
          <w:ilvl w:val="0"/>
          <w:numId w:val="34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A92FAB">
        <w:rPr>
          <w:rFonts w:ascii="Arial" w:hAnsi="Arial" w:cs="Arial"/>
        </w:rPr>
        <w:t>opis środków technicznych i organizacyjnych, które ADO stos</w:t>
      </w:r>
      <w:r>
        <w:rPr>
          <w:rFonts w:ascii="Arial" w:hAnsi="Arial" w:cs="Arial"/>
        </w:rPr>
        <w:t>uje</w:t>
      </w:r>
      <w:r w:rsidRPr="00A92FAB">
        <w:rPr>
          <w:rFonts w:ascii="Arial" w:hAnsi="Arial" w:cs="Arial"/>
        </w:rPr>
        <w:t xml:space="preserve"> lub zaproponował zastosować, aby zaradzić naruszeniu ochrony danych osobowych</w:t>
      </w:r>
    </w:p>
    <w:p w:rsidR="006E613B" w:rsidRPr="00A92FAB" w:rsidRDefault="00A92FAB" w:rsidP="00A92FAB">
      <w:pPr>
        <w:numPr>
          <w:ilvl w:val="0"/>
          <w:numId w:val="34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A92FAB">
        <w:rPr>
          <w:rFonts w:ascii="Arial" w:hAnsi="Arial" w:cs="Arial"/>
        </w:rPr>
        <w:t>opis środków minimalizujących ewentualne negatywne skutki naruszenia bezpieczeństwa danych osobowych</w:t>
      </w:r>
      <w:r>
        <w:rPr>
          <w:rFonts w:ascii="Arial" w:hAnsi="Arial" w:cs="Arial"/>
        </w:rPr>
        <w:t>.</w:t>
      </w:r>
    </w:p>
    <w:p w:rsidR="006E613B" w:rsidRPr="001A50E3" w:rsidRDefault="006E613B" w:rsidP="008563CB">
      <w:pPr>
        <w:numPr>
          <w:ilvl w:val="1"/>
          <w:numId w:val="3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1A50E3">
        <w:rPr>
          <w:rFonts w:ascii="Arial" w:hAnsi="Arial" w:cs="Arial"/>
        </w:rPr>
        <w:t>W przypadku braku wszystkich powyższych informacji w dniu zgłaszania naruszenia do organu nadzorczego, dane należy przesyłać sukcesywnie, bez zbędnej zwłoki.</w:t>
      </w:r>
    </w:p>
    <w:p w:rsidR="006E613B" w:rsidRPr="001A50E3" w:rsidRDefault="006E613B" w:rsidP="008563CB">
      <w:pPr>
        <w:numPr>
          <w:ilvl w:val="1"/>
          <w:numId w:val="3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1A50E3">
        <w:rPr>
          <w:rFonts w:ascii="Arial" w:hAnsi="Arial" w:cs="Arial"/>
        </w:rPr>
        <w:t>W przypadku gdy naruszenie danych osobowych może powodować wysokie ryzyko naruszenia praw lub wolności osób</w:t>
      </w:r>
      <w:r w:rsidR="00322748">
        <w:rPr>
          <w:rFonts w:ascii="Arial" w:hAnsi="Arial" w:cs="Arial"/>
        </w:rPr>
        <w:t>,</w:t>
      </w:r>
      <w:r w:rsidRPr="001A50E3">
        <w:rPr>
          <w:rFonts w:ascii="Arial" w:hAnsi="Arial" w:cs="Arial"/>
        </w:rPr>
        <w:t xml:space="preserve"> ADO</w:t>
      </w:r>
      <w:r w:rsidR="00322748">
        <w:rPr>
          <w:rFonts w:ascii="Arial" w:hAnsi="Arial" w:cs="Arial"/>
        </w:rPr>
        <w:t xml:space="preserve"> bez zbędnej zwłoki</w:t>
      </w:r>
      <w:r w:rsidRPr="001A50E3">
        <w:rPr>
          <w:rFonts w:ascii="Arial" w:hAnsi="Arial" w:cs="Arial"/>
        </w:rPr>
        <w:t xml:space="preserve"> informuje osobę o</w:t>
      </w:r>
      <w:r w:rsidR="00A92FAB">
        <w:rPr>
          <w:rFonts w:ascii="Arial" w:hAnsi="Arial" w:cs="Arial"/>
        </w:rPr>
        <w:t> </w:t>
      </w:r>
      <w:r w:rsidRPr="001A50E3">
        <w:rPr>
          <w:rFonts w:ascii="Arial" w:hAnsi="Arial" w:cs="Arial"/>
        </w:rPr>
        <w:t>naruszeniu danych osobowych</w:t>
      </w:r>
      <w:r w:rsidR="00A92FAB">
        <w:rPr>
          <w:rFonts w:ascii="Arial" w:hAnsi="Arial" w:cs="Arial"/>
        </w:rPr>
        <w:t>,</w:t>
      </w:r>
      <w:r w:rsidRPr="001A50E3">
        <w:rPr>
          <w:rFonts w:ascii="Arial" w:hAnsi="Arial" w:cs="Arial"/>
        </w:rPr>
        <w:t xml:space="preserve"> przesyłając stosowne pismo z wyjaśnieniami. Powyższe zawiadomienie powinno zawierać przynajmniej info</w:t>
      </w:r>
      <w:r w:rsidR="008563CB">
        <w:rPr>
          <w:rFonts w:ascii="Arial" w:hAnsi="Arial" w:cs="Arial"/>
        </w:rPr>
        <w:t>rmacje, o których mowa w pkt. 1</w:t>
      </w:r>
      <w:r w:rsidR="00322748">
        <w:rPr>
          <w:rFonts w:ascii="Arial" w:hAnsi="Arial" w:cs="Arial"/>
        </w:rPr>
        <w:t>.5</w:t>
      </w:r>
      <w:r w:rsidRPr="001A50E3">
        <w:rPr>
          <w:rFonts w:ascii="Arial" w:hAnsi="Arial" w:cs="Arial"/>
        </w:rPr>
        <w:t>.</w:t>
      </w:r>
    </w:p>
    <w:p w:rsidR="006E613B" w:rsidRPr="001A50E3" w:rsidRDefault="006E613B" w:rsidP="008563CB">
      <w:pPr>
        <w:numPr>
          <w:ilvl w:val="1"/>
          <w:numId w:val="3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1A50E3">
        <w:rPr>
          <w:rFonts w:ascii="Arial" w:hAnsi="Arial" w:cs="Arial"/>
        </w:rPr>
        <w:t>Zawiad</w:t>
      </w:r>
      <w:r w:rsidR="008563CB">
        <w:rPr>
          <w:rFonts w:ascii="Arial" w:hAnsi="Arial" w:cs="Arial"/>
        </w:rPr>
        <w:t>omienie, o którym mowa w pkt. 1</w:t>
      </w:r>
      <w:r w:rsidRPr="001A50E3">
        <w:rPr>
          <w:rFonts w:ascii="Arial" w:hAnsi="Arial" w:cs="Arial"/>
        </w:rPr>
        <w:t>.4</w:t>
      </w:r>
      <w:r w:rsidR="00A92FAB">
        <w:rPr>
          <w:rFonts w:ascii="Arial" w:hAnsi="Arial" w:cs="Arial"/>
        </w:rPr>
        <w:t>,</w:t>
      </w:r>
      <w:r w:rsidRPr="001A50E3">
        <w:rPr>
          <w:rFonts w:ascii="Arial" w:hAnsi="Arial" w:cs="Arial"/>
        </w:rPr>
        <w:t xml:space="preserve"> nie jest wymagane w przypadku, gdy ADO:</w:t>
      </w:r>
    </w:p>
    <w:p w:rsidR="006E613B" w:rsidRPr="001A50E3" w:rsidRDefault="006E613B" w:rsidP="008563CB">
      <w:pPr>
        <w:numPr>
          <w:ilvl w:val="0"/>
          <w:numId w:val="35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1A50E3">
        <w:rPr>
          <w:rFonts w:ascii="Arial" w:hAnsi="Arial" w:cs="Arial"/>
        </w:rPr>
        <w:t xml:space="preserve">wdrożył odpowiednie techniczne i organizacyjne środki ochrony i środki te zostały zastosowane do danych osobowych, których dotyczy naruszenie (np. szyfrowanie, hasłowanie </w:t>
      </w:r>
      <w:r w:rsidR="00A92FAB">
        <w:rPr>
          <w:rFonts w:ascii="Arial" w:hAnsi="Arial" w:cs="Arial"/>
        </w:rPr>
        <w:t>–</w:t>
      </w:r>
      <w:r w:rsidRPr="001A50E3">
        <w:rPr>
          <w:rFonts w:ascii="Arial" w:hAnsi="Arial" w:cs="Arial"/>
        </w:rPr>
        <w:t xml:space="preserve"> uniemożliwiające odczyt danych osobom nieupoważnionym),</w:t>
      </w:r>
    </w:p>
    <w:p w:rsidR="006E613B" w:rsidRPr="001A50E3" w:rsidRDefault="006E613B" w:rsidP="008563CB">
      <w:pPr>
        <w:numPr>
          <w:ilvl w:val="0"/>
          <w:numId w:val="35"/>
        </w:numPr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1A50E3">
        <w:rPr>
          <w:rFonts w:ascii="Arial" w:hAnsi="Arial" w:cs="Arial"/>
        </w:rPr>
        <w:t>po zdarzeniu zastosował środki eliminujące prawdopodobieństwo wysokiego ryzyka naruszenia praw lub wolności osoby, której dane dotyczą, a zawiadomienie wymagałoby niewspółmiernie dużego wysiłku. W takiej sytuacji ADO podaje do publicznej wiadomości informację o naruszeniu danych lub w inny sposób informuje osoby o zaistniałej sytuacji.</w:t>
      </w:r>
    </w:p>
    <w:p w:rsidR="006E613B" w:rsidRDefault="006E613B" w:rsidP="008563CB">
      <w:pPr>
        <w:numPr>
          <w:ilvl w:val="1"/>
          <w:numId w:val="3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1A50E3">
        <w:rPr>
          <w:rFonts w:ascii="Arial" w:hAnsi="Arial" w:cs="Arial"/>
        </w:rPr>
        <w:t xml:space="preserve">W przypadku zgłoszenia do organu nadzorczego po upływie 72 godzin od stwierdzenia naruszenia, oprócz </w:t>
      </w:r>
      <w:r w:rsidR="00322748">
        <w:rPr>
          <w:rFonts w:ascii="Arial" w:hAnsi="Arial" w:cs="Arial"/>
        </w:rPr>
        <w:t>samego</w:t>
      </w:r>
      <w:r w:rsidRPr="001A50E3">
        <w:rPr>
          <w:rFonts w:ascii="Arial" w:hAnsi="Arial" w:cs="Arial"/>
        </w:rPr>
        <w:t xml:space="preserve"> zgł</w:t>
      </w:r>
      <w:r w:rsidR="008563CB">
        <w:rPr>
          <w:rFonts w:ascii="Arial" w:hAnsi="Arial" w:cs="Arial"/>
        </w:rPr>
        <w:t>oszenia, o którym mowa w pkt. 1</w:t>
      </w:r>
      <w:r w:rsidR="00322748">
        <w:rPr>
          <w:rFonts w:ascii="Arial" w:hAnsi="Arial" w:cs="Arial"/>
        </w:rPr>
        <w:t>.5</w:t>
      </w:r>
      <w:r w:rsidRPr="001A50E3">
        <w:rPr>
          <w:rFonts w:ascii="Arial" w:hAnsi="Arial" w:cs="Arial"/>
        </w:rPr>
        <w:t xml:space="preserve">, należy dołączyć </w:t>
      </w:r>
      <w:r w:rsidR="00322748">
        <w:rPr>
          <w:rFonts w:ascii="Arial" w:hAnsi="Arial" w:cs="Arial"/>
        </w:rPr>
        <w:t xml:space="preserve">do zgłoszenia </w:t>
      </w:r>
      <w:r w:rsidRPr="001A50E3">
        <w:rPr>
          <w:rFonts w:ascii="Arial" w:hAnsi="Arial" w:cs="Arial"/>
        </w:rPr>
        <w:t>wyjaśnienie przyczyn powstałego opóźnienia.</w:t>
      </w:r>
    </w:p>
    <w:p w:rsidR="00322748" w:rsidRDefault="00322748" w:rsidP="008563CB">
      <w:pPr>
        <w:numPr>
          <w:ilvl w:val="1"/>
          <w:numId w:val="3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 zakończeniu obsługi zgłoszonego naruszenia IOD, w porozumieniu z ADO, może zalecić dodatkowe działania, które mogą zmniejszyć ryzyko ponownego wystąpienia naruszenia danych.</w:t>
      </w:r>
    </w:p>
    <w:p w:rsidR="002535E1" w:rsidRPr="001A50E3" w:rsidRDefault="002535E1" w:rsidP="008563CB">
      <w:pPr>
        <w:numPr>
          <w:ilvl w:val="1"/>
          <w:numId w:val="3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Wszystkie zgłoszone naruszenia rejestrowane są przez </w:t>
      </w:r>
      <w:r w:rsidR="00FD58C3">
        <w:rPr>
          <w:rFonts w:ascii="Arial" w:hAnsi="Arial" w:cs="Arial"/>
        </w:rPr>
        <w:t>osobę wyznaczoną przez ADO</w:t>
      </w:r>
      <w:r>
        <w:rPr>
          <w:rFonts w:ascii="Arial" w:hAnsi="Arial" w:cs="Arial"/>
        </w:rPr>
        <w:t xml:space="preserve"> w </w:t>
      </w:r>
      <w:r w:rsidRPr="002535E1">
        <w:rPr>
          <w:rFonts w:ascii="Arial" w:hAnsi="Arial" w:cs="Arial"/>
          <w:i/>
        </w:rPr>
        <w:t>Rejestrze naruszeń ochrony danych osobowych</w:t>
      </w:r>
      <w:r>
        <w:rPr>
          <w:rFonts w:ascii="Arial" w:hAnsi="Arial" w:cs="Arial"/>
        </w:rPr>
        <w:t xml:space="preserve"> stanowiącym </w:t>
      </w:r>
      <w:r w:rsidRPr="002535E1">
        <w:rPr>
          <w:rFonts w:ascii="Arial" w:hAnsi="Arial" w:cs="Arial"/>
          <w:color w:val="00B050"/>
        </w:rPr>
        <w:t>Załącznik nr 2 do niniejszej Instrukcji</w:t>
      </w:r>
      <w:r>
        <w:rPr>
          <w:rFonts w:ascii="Arial" w:hAnsi="Arial" w:cs="Arial"/>
        </w:rPr>
        <w:t>.</w:t>
      </w:r>
    </w:p>
    <w:p w:rsidR="006E613B" w:rsidRPr="001A50E3" w:rsidRDefault="006E613B" w:rsidP="008563CB">
      <w:pPr>
        <w:spacing w:after="0" w:line="360" w:lineRule="auto"/>
        <w:jc w:val="both"/>
        <w:rPr>
          <w:rFonts w:ascii="Arial" w:hAnsi="Arial" w:cs="Arial"/>
        </w:rPr>
      </w:pPr>
    </w:p>
    <w:p w:rsidR="006E613B" w:rsidRPr="001A50E3" w:rsidRDefault="006E613B" w:rsidP="008563CB">
      <w:pPr>
        <w:pStyle w:val="Nagwek1"/>
        <w:keepNext w:val="0"/>
        <w:numPr>
          <w:ilvl w:val="0"/>
          <w:numId w:val="32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3" w:name="_Toc519564225"/>
      <w:r w:rsidRPr="001A50E3">
        <w:rPr>
          <w:rFonts w:ascii="Arial" w:hAnsi="Arial" w:cs="Arial"/>
          <w:sz w:val="22"/>
          <w:szCs w:val="22"/>
        </w:rPr>
        <w:t>ODPOWIEDZIALNOŚĆ</w:t>
      </w:r>
      <w:bookmarkEnd w:id="3"/>
    </w:p>
    <w:p w:rsidR="006E613B" w:rsidRPr="001A50E3" w:rsidRDefault="006E613B" w:rsidP="008563CB">
      <w:pPr>
        <w:pStyle w:val="Nagwek1"/>
        <w:keepNext w:val="0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6E613B" w:rsidRPr="002535E1" w:rsidRDefault="002535E1" w:rsidP="002535E1">
      <w:pPr>
        <w:numPr>
          <w:ilvl w:val="1"/>
          <w:numId w:val="3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Niezgłoszenie incydentu przez osobę</w:t>
      </w:r>
      <w:r w:rsidR="006E613B" w:rsidRPr="001A50E3">
        <w:rPr>
          <w:rFonts w:ascii="Arial" w:hAnsi="Arial" w:cs="Arial"/>
        </w:rPr>
        <w:t xml:space="preserve">, która zauważyła problem, może skutkować wszczęciem postępowania dyscyplinarnego wobec </w:t>
      </w:r>
      <w:r>
        <w:rPr>
          <w:rFonts w:ascii="Arial" w:hAnsi="Arial" w:cs="Arial"/>
        </w:rPr>
        <w:t xml:space="preserve">takiego </w:t>
      </w:r>
      <w:r w:rsidR="006E613B" w:rsidRPr="001A50E3">
        <w:rPr>
          <w:rFonts w:ascii="Arial" w:hAnsi="Arial" w:cs="Arial"/>
        </w:rPr>
        <w:t>pracownika.</w:t>
      </w:r>
      <w:r w:rsidR="00772AC5">
        <w:rPr>
          <w:rFonts w:ascii="Arial" w:hAnsi="Arial" w:cs="Arial"/>
        </w:rPr>
        <w:t xml:space="preserve"> </w:t>
      </w:r>
      <w:r w:rsidR="006E613B" w:rsidRPr="002535E1">
        <w:rPr>
          <w:rFonts w:ascii="Arial" w:hAnsi="Arial" w:cs="Arial"/>
        </w:rPr>
        <w:t xml:space="preserve">Przypadki nieuzasadnionego zaniechania obowiązków wynikających z niniejszej </w:t>
      </w:r>
      <w:r>
        <w:rPr>
          <w:rFonts w:ascii="Arial" w:hAnsi="Arial" w:cs="Arial"/>
        </w:rPr>
        <w:t>Instrukcji</w:t>
      </w:r>
      <w:r w:rsidR="006E613B" w:rsidRPr="002535E1">
        <w:rPr>
          <w:rFonts w:ascii="Arial" w:hAnsi="Arial" w:cs="Arial"/>
        </w:rPr>
        <w:t xml:space="preserve"> mogą zostać potraktowane jako naruszenie obowiązków pracowniczych.</w:t>
      </w:r>
    </w:p>
    <w:p w:rsidR="006E613B" w:rsidRPr="00A92FAB" w:rsidRDefault="006E613B" w:rsidP="00A92FAB">
      <w:pPr>
        <w:numPr>
          <w:ilvl w:val="1"/>
          <w:numId w:val="3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1A50E3">
        <w:rPr>
          <w:rFonts w:ascii="Arial" w:hAnsi="Arial" w:cs="Arial"/>
        </w:rPr>
        <w:t xml:space="preserve">Decyzję o ewentualnym ukaraniu pracownika podejmuje ADO, po wcześniejszym </w:t>
      </w:r>
      <w:r w:rsidR="002535E1">
        <w:rPr>
          <w:rFonts w:ascii="Arial" w:hAnsi="Arial" w:cs="Arial"/>
        </w:rPr>
        <w:t>przedstawieniu</w:t>
      </w:r>
      <w:r w:rsidRPr="001A50E3">
        <w:rPr>
          <w:rFonts w:ascii="Arial" w:hAnsi="Arial" w:cs="Arial"/>
        </w:rPr>
        <w:t xml:space="preserve"> dowodów przez </w:t>
      </w:r>
      <w:r w:rsidR="002535E1">
        <w:rPr>
          <w:rFonts w:ascii="Arial" w:hAnsi="Arial" w:cs="Arial"/>
        </w:rPr>
        <w:t xml:space="preserve">IOD oraz konsultacji </w:t>
      </w:r>
      <w:r w:rsidRPr="001A50E3">
        <w:rPr>
          <w:rFonts w:ascii="Arial" w:hAnsi="Arial" w:cs="Arial"/>
        </w:rPr>
        <w:t xml:space="preserve">z </w:t>
      </w:r>
      <w:r w:rsidR="002535E1">
        <w:rPr>
          <w:rFonts w:ascii="Arial" w:hAnsi="Arial" w:cs="Arial"/>
        </w:rPr>
        <w:t>prawnikiem</w:t>
      </w:r>
      <w:r w:rsidRPr="001A50E3">
        <w:rPr>
          <w:rFonts w:ascii="Arial" w:hAnsi="Arial" w:cs="Arial"/>
        </w:rPr>
        <w:t>.</w:t>
      </w:r>
      <w:r w:rsidR="00A92FAB">
        <w:rPr>
          <w:rFonts w:ascii="Arial" w:hAnsi="Arial" w:cs="Arial"/>
        </w:rPr>
        <w:br w:type="page"/>
      </w:r>
    </w:p>
    <w:p w:rsidR="00A863BA" w:rsidRDefault="00A863BA" w:rsidP="00A863B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REJESTR ZMIAN W INSTRUKCJI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677"/>
        <w:gridCol w:w="1418"/>
        <w:gridCol w:w="1417"/>
        <w:gridCol w:w="1134"/>
      </w:tblGrid>
      <w:tr w:rsidR="00A863BA" w:rsidTr="00782C0E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A863BA" w:rsidRPr="00145480" w:rsidRDefault="00A863BA" w:rsidP="00782C0E">
            <w:pPr>
              <w:spacing w:after="0" w:line="254" w:lineRule="aut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145480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Lp.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A863BA" w:rsidRPr="00145480" w:rsidRDefault="00A863BA" w:rsidP="00782C0E">
            <w:pPr>
              <w:spacing w:after="0" w:line="254" w:lineRule="aut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145480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OPIS ZMIANY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A863BA" w:rsidRPr="00145480" w:rsidRDefault="00A863BA" w:rsidP="00782C0E">
            <w:pPr>
              <w:spacing w:after="0" w:line="254" w:lineRule="aut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145480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WPROWADZIŁ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A863BA" w:rsidRPr="00145480" w:rsidRDefault="00A863BA" w:rsidP="00782C0E">
            <w:pPr>
              <w:spacing w:after="0" w:line="254" w:lineRule="aut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145480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ZATWIERDZIŁ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A863BA" w:rsidRPr="00145480" w:rsidRDefault="00A863BA" w:rsidP="00782C0E">
            <w:pPr>
              <w:spacing w:after="0" w:line="254" w:lineRule="aut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145480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DATA</w:t>
            </w:r>
          </w:p>
        </w:tc>
      </w:tr>
      <w:tr w:rsidR="00A863BA" w:rsidTr="00782C0E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A863BA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63BA" w:rsidTr="00782C0E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A863BA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63BA" w:rsidTr="00782C0E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A863BA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63BA" w:rsidTr="00782C0E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A863BA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63BA" w:rsidTr="00782C0E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A863BA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63BA" w:rsidTr="00782C0E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A863BA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63BA" w:rsidTr="00782C0E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A863BA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`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63BA" w:rsidTr="00782C0E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A863BA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63BA" w:rsidTr="00782C0E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A863BA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63BA" w:rsidTr="00782C0E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63BA" w:rsidRDefault="00A863BA" w:rsidP="00A863BA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63BA" w:rsidTr="00782C0E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63BA" w:rsidRDefault="00A863BA" w:rsidP="00A863BA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63BA" w:rsidTr="00782C0E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A863BA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63BA" w:rsidTr="00782C0E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A863BA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63BA" w:rsidTr="00782C0E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A863BA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63BA" w:rsidTr="00782C0E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A863BA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63BA" w:rsidTr="00782C0E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A863BA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63BA" w:rsidTr="00782C0E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A863BA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63BA" w:rsidTr="00782C0E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A863BA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63BA" w:rsidTr="00782C0E">
        <w:trPr>
          <w:trHeight w:val="56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A863BA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tabs>
                <w:tab w:val="num" w:pos="0"/>
                <w:tab w:val="left" w:pos="360"/>
              </w:tabs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BA" w:rsidRDefault="00A863BA" w:rsidP="00782C0E">
            <w:pPr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863BA" w:rsidRPr="006E613B" w:rsidRDefault="00A863BA" w:rsidP="008563CB">
      <w:pPr>
        <w:spacing w:after="0" w:line="360" w:lineRule="auto"/>
      </w:pPr>
    </w:p>
    <w:sectPr w:rsidR="00A863BA" w:rsidRPr="006E613B" w:rsidSect="00B56D86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89D" w:rsidRDefault="006D689D" w:rsidP="0003443B">
      <w:pPr>
        <w:spacing w:after="0" w:line="240" w:lineRule="auto"/>
      </w:pPr>
      <w:r>
        <w:separator/>
      </w:r>
    </w:p>
  </w:endnote>
  <w:endnote w:type="continuationSeparator" w:id="0">
    <w:p w:rsidR="006D689D" w:rsidRDefault="006D689D" w:rsidP="00034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89D" w:rsidRDefault="006D689D" w:rsidP="0003443B">
      <w:pPr>
        <w:spacing w:after="0" w:line="240" w:lineRule="auto"/>
      </w:pPr>
      <w:r>
        <w:separator/>
      </w:r>
    </w:p>
  </w:footnote>
  <w:footnote w:type="continuationSeparator" w:id="0">
    <w:p w:rsidR="006D689D" w:rsidRDefault="006D689D" w:rsidP="00034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D86" w:rsidRDefault="00B56D86" w:rsidP="00B56D86">
    <w:pPr>
      <w:pStyle w:val="Nagwek"/>
      <w:rPr>
        <w:rFonts w:ascii="Arial" w:hAnsi="Arial" w:cs="Arial"/>
      </w:rPr>
    </w:pPr>
  </w:p>
  <w:tbl>
    <w:tblPr>
      <w:tblW w:w="95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35"/>
      <w:gridCol w:w="5553"/>
      <w:gridCol w:w="1805"/>
    </w:tblGrid>
    <w:tr w:rsidR="0054233E" w:rsidRPr="006D2092" w:rsidTr="0054233E">
      <w:trPr>
        <w:trHeight w:val="1417"/>
      </w:trPr>
      <w:tc>
        <w:tcPr>
          <w:tcW w:w="2235" w:type="dxa"/>
          <w:vAlign w:val="center"/>
        </w:tcPr>
        <w:p w:rsidR="00A9359A" w:rsidRPr="00240EBC" w:rsidRDefault="00A9359A" w:rsidP="00A9359A">
          <w:pPr>
            <w:spacing w:after="0"/>
            <w:jc w:val="center"/>
            <w:rPr>
              <w:rFonts w:ascii="Arial" w:hAnsi="Arial" w:cs="Arial"/>
              <w:sz w:val="16"/>
              <w:szCs w:val="14"/>
            </w:rPr>
          </w:pPr>
          <w:r w:rsidRPr="00240EBC">
            <w:rPr>
              <w:rFonts w:ascii="Arial" w:hAnsi="Arial" w:cs="Arial"/>
              <w:sz w:val="16"/>
              <w:szCs w:val="14"/>
            </w:rPr>
            <w:t>Specjalny Ośrodek Szkolno-Wychowawczy nr 2  w Kielcach</w:t>
          </w:r>
        </w:p>
        <w:p w:rsidR="00A9359A" w:rsidRPr="00240EBC" w:rsidRDefault="00A9359A" w:rsidP="00A9359A">
          <w:pPr>
            <w:spacing w:after="0"/>
            <w:jc w:val="center"/>
            <w:rPr>
              <w:rFonts w:ascii="Arial" w:hAnsi="Arial" w:cs="Arial"/>
              <w:sz w:val="16"/>
              <w:szCs w:val="14"/>
            </w:rPr>
          </w:pPr>
          <w:r w:rsidRPr="00240EBC">
            <w:rPr>
              <w:rFonts w:ascii="Arial" w:hAnsi="Arial" w:cs="Arial"/>
              <w:sz w:val="16"/>
              <w:szCs w:val="14"/>
            </w:rPr>
            <w:t>u. Kryształowa 6</w:t>
          </w:r>
        </w:p>
        <w:p w:rsidR="0054233E" w:rsidRPr="00240EBC" w:rsidRDefault="00A9359A" w:rsidP="00A9359A">
          <w:pPr>
            <w:spacing w:after="0" w:line="240" w:lineRule="auto"/>
            <w:jc w:val="center"/>
            <w:rPr>
              <w:rFonts w:ascii="Arial" w:hAnsi="Arial" w:cs="Arial"/>
              <w:sz w:val="14"/>
              <w:szCs w:val="14"/>
            </w:rPr>
          </w:pPr>
          <w:r w:rsidRPr="00240EBC">
            <w:rPr>
              <w:rFonts w:ascii="Arial" w:hAnsi="Arial" w:cs="Arial"/>
              <w:sz w:val="16"/>
              <w:szCs w:val="14"/>
            </w:rPr>
            <w:t>25-705 Kielce</w:t>
          </w:r>
        </w:p>
      </w:tc>
      <w:tc>
        <w:tcPr>
          <w:tcW w:w="5553" w:type="dxa"/>
          <w:vAlign w:val="center"/>
        </w:tcPr>
        <w:p w:rsidR="0054233E" w:rsidRPr="00240EBC" w:rsidRDefault="00021438" w:rsidP="008C0480">
          <w:pPr>
            <w:pStyle w:val="Nagwek"/>
            <w:spacing w:line="360" w:lineRule="auto"/>
            <w:jc w:val="center"/>
            <w:rPr>
              <w:rFonts w:ascii="Arial" w:hAnsi="Arial" w:cs="Arial"/>
              <w:b/>
            </w:rPr>
          </w:pPr>
          <w:r w:rsidRPr="00240EBC">
            <w:rPr>
              <w:rFonts w:ascii="Arial" w:hAnsi="Arial" w:cs="Arial"/>
              <w:b/>
            </w:rPr>
            <w:t>INSTRUKCJA NR 7</w:t>
          </w:r>
        </w:p>
        <w:p w:rsidR="0054233E" w:rsidRPr="00240EBC" w:rsidRDefault="008563CB" w:rsidP="008C0480">
          <w:pPr>
            <w:pStyle w:val="Nagwek1"/>
            <w:ind w:left="0"/>
            <w:jc w:val="center"/>
            <w:rPr>
              <w:rFonts w:ascii="Arial" w:hAnsi="Arial" w:cs="Arial"/>
              <w:sz w:val="22"/>
              <w:szCs w:val="22"/>
            </w:rPr>
          </w:pPr>
          <w:r w:rsidRPr="00240EBC">
            <w:rPr>
              <w:rFonts w:ascii="Arial" w:hAnsi="Arial" w:cs="Arial"/>
              <w:sz w:val="22"/>
              <w:szCs w:val="22"/>
            </w:rPr>
            <w:t>ZGŁASZANIE NARUSZEŃ DANYCH OSOBOWYCH</w:t>
          </w:r>
        </w:p>
      </w:tc>
      <w:tc>
        <w:tcPr>
          <w:tcW w:w="1805" w:type="dxa"/>
          <w:vAlign w:val="center"/>
        </w:tcPr>
        <w:p w:rsidR="0054233E" w:rsidRPr="00240EBC" w:rsidRDefault="0054233E" w:rsidP="00565530">
          <w:pPr>
            <w:pStyle w:val="Nagwek"/>
            <w:rPr>
              <w:rFonts w:ascii="Arial" w:hAnsi="Arial" w:cs="Arial"/>
              <w:sz w:val="16"/>
              <w:szCs w:val="16"/>
            </w:rPr>
          </w:pPr>
          <w:r w:rsidRPr="00240EBC">
            <w:rPr>
              <w:rFonts w:ascii="Arial" w:hAnsi="Arial" w:cs="Arial"/>
              <w:sz w:val="16"/>
              <w:szCs w:val="16"/>
            </w:rPr>
            <w:t xml:space="preserve">Strona </w:t>
          </w:r>
          <w:r w:rsidR="00A25284" w:rsidRPr="00240EBC">
            <w:rPr>
              <w:rFonts w:ascii="Arial" w:hAnsi="Arial" w:cs="Arial"/>
              <w:sz w:val="16"/>
              <w:szCs w:val="16"/>
            </w:rPr>
            <w:fldChar w:fldCharType="begin"/>
          </w:r>
          <w:r w:rsidRPr="00240EBC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A25284" w:rsidRPr="00240EBC">
            <w:rPr>
              <w:rFonts w:ascii="Arial" w:hAnsi="Arial" w:cs="Arial"/>
              <w:sz w:val="16"/>
              <w:szCs w:val="16"/>
            </w:rPr>
            <w:fldChar w:fldCharType="separate"/>
          </w:r>
          <w:r w:rsidR="00772AC5" w:rsidRPr="00240EBC">
            <w:rPr>
              <w:rFonts w:ascii="Arial" w:hAnsi="Arial" w:cs="Arial"/>
              <w:noProof/>
              <w:sz w:val="16"/>
              <w:szCs w:val="16"/>
            </w:rPr>
            <w:t>3</w:t>
          </w:r>
          <w:r w:rsidR="00A25284" w:rsidRPr="00240EBC">
            <w:rPr>
              <w:rFonts w:ascii="Arial" w:hAnsi="Arial" w:cs="Arial"/>
              <w:sz w:val="16"/>
              <w:szCs w:val="16"/>
            </w:rPr>
            <w:fldChar w:fldCharType="end"/>
          </w:r>
          <w:r w:rsidRPr="00240EBC">
            <w:rPr>
              <w:rFonts w:ascii="Arial" w:hAnsi="Arial" w:cs="Arial"/>
              <w:sz w:val="16"/>
              <w:szCs w:val="16"/>
            </w:rPr>
            <w:t xml:space="preserve"> z </w:t>
          </w:r>
          <w:r w:rsidR="00A25284" w:rsidRPr="00240EBC">
            <w:rPr>
              <w:rFonts w:ascii="Arial" w:hAnsi="Arial" w:cs="Arial"/>
              <w:sz w:val="16"/>
              <w:szCs w:val="16"/>
            </w:rPr>
            <w:fldChar w:fldCharType="begin"/>
          </w:r>
          <w:r w:rsidRPr="00240EBC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="00A25284" w:rsidRPr="00240EBC">
            <w:rPr>
              <w:rFonts w:ascii="Arial" w:hAnsi="Arial" w:cs="Arial"/>
              <w:sz w:val="16"/>
              <w:szCs w:val="16"/>
            </w:rPr>
            <w:fldChar w:fldCharType="separate"/>
          </w:r>
          <w:r w:rsidR="00772AC5" w:rsidRPr="00240EBC">
            <w:rPr>
              <w:rFonts w:ascii="Arial" w:hAnsi="Arial" w:cs="Arial"/>
              <w:noProof/>
              <w:sz w:val="16"/>
              <w:szCs w:val="16"/>
            </w:rPr>
            <w:t>4</w:t>
          </w:r>
          <w:r w:rsidR="00A25284" w:rsidRPr="00240EBC">
            <w:rPr>
              <w:rFonts w:ascii="Arial" w:hAnsi="Arial" w:cs="Arial"/>
              <w:sz w:val="16"/>
              <w:szCs w:val="16"/>
            </w:rPr>
            <w:fldChar w:fldCharType="end"/>
          </w:r>
        </w:p>
        <w:p w:rsidR="000352B2" w:rsidRPr="00240EBC" w:rsidRDefault="000352B2" w:rsidP="00565530">
          <w:pPr>
            <w:pStyle w:val="Nagwek"/>
            <w:rPr>
              <w:rFonts w:ascii="Arial" w:hAnsi="Arial" w:cs="Arial"/>
              <w:sz w:val="16"/>
              <w:szCs w:val="16"/>
            </w:rPr>
          </w:pPr>
        </w:p>
        <w:p w:rsidR="0054233E" w:rsidRPr="00240EBC" w:rsidRDefault="0054233E" w:rsidP="00565530">
          <w:pPr>
            <w:pStyle w:val="Nagwek"/>
            <w:rPr>
              <w:rFonts w:ascii="Arial" w:hAnsi="Arial" w:cs="Arial"/>
              <w:sz w:val="16"/>
              <w:szCs w:val="16"/>
            </w:rPr>
          </w:pPr>
          <w:r w:rsidRPr="00240EBC">
            <w:rPr>
              <w:rFonts w:ascii="Arial" w:hAnsi="Arial" w:cs="Arial"/>
              <w:sz w:val="16"/>
              <w:szCs w:val="16"/>
            </w:rPr>
            <w:t>Data wydania:</w:t>
          </w:r>
        </w:p>
        <w:p w:rsidR="0054233E" w:rsidRPr="00240EBC" w:rsidRDefault="0047669B" w:rsidP="00565530">
          <w:pPr>
            <w:pStyle w:val="Nagwek"/>
            <w:rPr>
              <w:rFonts w:ascii="Arial" w:hAnsi="Arial" w:cs="Arial"/>
              <w:sz w:val="16"/>
              <w:szCs w:val="16"/>
            </w:rPr>
          </w:pPr>
          <w:r w:rsidRPr="00240EBC">
            <w:rPr>
              <w:rFonts w:ascii="Arial" w:hAnsi="Arial" w:cs="Arial"/>
              <w:sz w:val="16"/>
              <w:szCs w:val="16"/>
            </w:rPr>
            <w:t>30.08.2022r.</w:t>
          </w:r>
        </w:p>
      </w:tc>
    </w:tr>
  </w:tbl>
  <w:p w:rsidR="0003443B" w:rsidRPr="0003443B" w:rsidRDefault="0003443B" w:rsidP="000344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55719"/>
    <w:multiLevelType w:val="hybridMultilevel"/>
    <w:tmpl w:val="F870669C"/>
    <w:lvl w:ilvl="0" w:tplc="D51C1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5620"/>
    <w:multiLevelType w:val="multilevel"/>
    <w:tmpl w:val="08F611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95" w:hanging="435"/>
      </w:pPr>
      <w:rPr>
        <w:rFonts w:hint="default"/>
        <w:b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0F2F3B48"/>
    <w:multiLevelType w:val="hybridMultilevel"/>
    <w:tmpl w:val="0E42540A"/>
    <w:lvl w:ilvl="0" w:tplc="0415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20E658C"/>
    <w:multiLevelType w:val="hybridMultilevel"/>
    <w:tmpl w:val="CBC4BB56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DB7589"/>
    <w:multiLevelType w:val="hybridMultilevel"/>
    <w:tmpl w:val="A188726A"/>
    <w:lvl w:ilvl="0" w:tplc="870424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295748D"/>
    <w:multiLevelType w:val="hybridMultilevel"/>
    <w:tmpl w:val="B030AF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C026B"/>
    <w:multiLevelType w:val="hybridMultilevel"/>
    <w:tmpl w:val="D7EE5E6C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83F2E08"/>
    <w:multiLevelType w:val="hybridMultilevel"/>
    <w:tmpl w:val="4E3A8A74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BA51620"/>
    <w:multiLevelType w:val="hybridMultilevel"/>
    <w:tmpl w:val="F662C83E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F1A3973"/>
    <w:multiLevelType w:val="multilevel"/>
    <w:tmpl w:val="7E727F2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  <w:sz w:val="22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10" w15:restartNumberingAfterBreak="0">
    <w:nsid w:val="31B939B2"/>
    <w:multiLevelType w:val="hybridMultilevel"/>
    <w:tmpl w:val="FBCA2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5495A"/>
    <w:multiLevelType w:val="hybridMultilevel"/>
    <w:tmpl w:val="66F6812A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4AB4D83"/>
    <w:multiLevelType w:val="hybridMultilevel"/>
    <w:tmpl w:val="ADB8E5E6"/>
    <w:lvl w:ilvl="0" w:tplc="8704243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 w15:restartNumberingAfterBreak="0">
    <w:nsid w:val="36BF7E31"/>
    <w:multiLevelType w:val="hybridMultilevel"/>
    <w:tmpl w:val="DF2E6CDA"/>
    <w:lvl w:ilvl="0" w:tplc="8704243E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3C333E25"/>
    <w:multiLevelType w:val="hybridMultilevel"/>
    <w:tmpl w:val="977AB54C"/>
    <w:lvl w:ilvl="0" w:tplc="870424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E0E5C4C"/>
    <w:multiLevelType w:val="hybridMultilevel"/>
    <w:tmpl w:val="2FDA3736"/>
    <w:lvl w:ilvl="0" w:tplc="870424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E23174C"/>
    <w:multiLevelType w:val="hybridMultilevel"/>
    <w:tmpl w:val="D17E861C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F722E63"/>
    <w:multiLevelType w:val="hybridMultilevel"/>
    <w:tmpl w:val="6BA049B6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FEF625F"/>
    <w:multiLevelType w:val="hybridMultilevel"/>
    <w:tmpl w:val="6818D47E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6963DDA"/>
    <w:multiLevelType w:val="hybridMultilevel"/>
    <w:tmpl w:val="2D940D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C6F9B"/>
    <w:multiLevelType w:val="hybridMultilevel"/>
    <w:tmpl w:val="AD90DAA6"/>
    <w:lvl w:ilvl="0" w:tplc="8704243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 w15:restartNumberingAfterBreak="0">
    <w:nsid w:val="4C5E6C0D"/>
    <w:multiLevelType w:val="multilevel"/>
    <w:tmpl w:val="08F611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95" w:hanging="435"/>
      </w:pPr>
      <w:rPr>
        <w:rFonts w:hint="default"/>
        <w:b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2" w15:restartNumberingAfterBreak="0">
    <w:nsid w:val="50D543BC"/>
    <w:multiLevelType w:val="hybridMultilevel"/>
    <w:tmpl w:val="A332651C"/>
    <w:lvl w:ilvl="0" w:tplc="870424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FB3E74"/>
    <w:multiLevelType w:val="hybridMultilevel"/>
    <w:tmpl w:val="7408DF14"/>
    <w:lvl w:ilvl="0" w:tplc="32FC581C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59D57793"/>
    <w:multiLevelType w:val="hybridMultilevel"/>
    <w:tmpl w:val="DE6EBED2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C9E7150"/>
    <w:multiLevelType w:val="hybridMultilevel"/>
    <w:tmpl w:val="D94E1E1C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D961ABD"/>
    <w:multiLevelType w:val="hybridMultilevel"/>
    <w:tmpl w:val="4D0AFE32"/>
    <w:lvl w:ilvl="0" w:tplc="5134A272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38F3A08"/>
    <w:multiLevelType w:val="multilevel"/>
    <w:tmpl w:val="5E00A4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3D76DDD"/>
    <w:multiLevelType w:val="hybridMultilevel"/>
    <w:tmpl w:val="02222068"/>
    <w:lvl w:ilvl="0" w:tplc="32FC581C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9" w15:restartNumberingAfterBreak="0">
    <w:nsid w:val="66B86222"/>
    <w:multiLevelType w:val="hybridMultilevel"/>
    <w:tmpl w:val="6F3E2EEE"/>
    <w:lvl w:ilvl="0" w:tplc="870424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870424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C162E0"/>
    <w:multiLevelType w:val="hybridMultilevel"/>
    <w:tmpl w:val="FBE42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B32B24"/>
    <w:multiLevelType w:val="multilevel"/>
    <w:tmpl w:val="88C684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F0611C0"/>
    <w:multiLevelType w:val="hybridMultilevel"/>
    <w:tmpl w:val="6FDA5C02"/>
    <w:lvl w:ilvl="0" w:tplc="870424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5521F3A"/>
    <w:multiLevelType w:val="multilevel"/>
    <w:tmpl w:val="85CEB7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7AC41F7"/>
    <w:multiLevelType w:val="hybridMultilevel"/>
    <w:tmpl w:val="C47EB6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47327"/>
    <w:multiLevelType w:val="hybridMultilevel"/>
    <w:tmpl w:val="293C42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9"/>
  </w:num>
  <w:num w:numId="4">
    <w:abstractNumId w:val="35"/>
  </w:num>
  <w:num w:numId="5">
    <w:abstractNumId w:val="1"/>
  </w:num>
  <w:num w:numId="6">
    <w:abstractNumId w:val="17"/>
  </w:num>
  <w:num w:numId="7">
    <w:abstractNumId w:val="25"/>
  </w:num>
  <w:num w:numId="8">
    <w:abstractNumId w:val="24"/>
  </w:num>
  <w:num w:numId="9">
    <w:abstractNumId w:val="29"/>
  </w:num>
  <w:num w:numId="10">
    <w:abstractNumId w:val="13"/>
  </w:num>
  <w:num w:numId="11">
    <w:abstractNumId w:val="26"/>
  </w:num>
  <w:num w:numId="12">
    <w:abstractNumId w:val="32"/>
  </w:num>
  <w:num w:numId="13">
    <w:abstractNumId w:val="14"/>
  </w:num>
  <w:num w:numId="14">
    <w:abstractNumId w:val="8"/>
  </w:num>
  <w:num w:numId="15">
    <w:abstractNumId w:val="4"/>
  </w:num>
  <w:num w:numId="16">
    <w:abstractNumId w:val="11"/>
  </w:num>
  <w:num w:numId="17">
    <w:abstractNumId w:val="15"/>
  </w:num>
  <w:num w:numId="18">
    <w:abstractNumId w:val="22"/>
  </w:num>
  <w:num w:numId="19">
    <w:abstractNumId w:val="20"/>
  </w:num>
  <w:num w:numId="20">
    <w:abstractNumId w:val="12"/>
  </w:num>
  <w:num w:numId="21">
    <w:abstractNumId w:val="10"/>
  </w:num>
  <w:num w:numId="22">
    <w:abstractNumId w:val="3"/>
  </w:num>
  <w:num w:numId="23">
    <w:abstractNumId w:val="2"/>
  </w:num>
  <w:num w:numId="24">
    <w:abstractNumId w:val="28"/>
  </w:num>
  <w:num w:numId="25">
    <w:abstractNumId w:val="23"/>
  </w:num>
  <w:num w:numId="26">
    <w:abstractNumId w:val="7"/>
  </w:num>
  <w:num w:numId="27">
    <w:abstractNumId w:val="21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33"/>
  </w:num>
  <w:num w:numId="31">
    <w:abstractNumId w:val="27"/>
  </w:num>
  <w:num w:numId="32">
    <w:abstractNumId w:val="9"/>
  </w:num>
  <w:num w:numId="33">
    <w:abstractNumId w:val="34"/>
  </w:num>
  <w:num w:numId="34">
    <w:abstractNumId w:val="16"/>
  </w:num>
  <w:num w:numId="35">
    <w:abstractNumId w:val="6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43B"/>
    <w:rsid w:val="00007373"/>
    <w:rsid w:val="0000798A"/>
    <w:rsid w:val="00021438"/>
    <w:rsid w:val="00030B81"/>
    <w:rsid w:val="0003443B"/>
    <w:rsid w:val="000352B2"/>
    <w:rsid w:val="00035B88"/>
    <w:rsid w:val="00042F25"/>
    <w:rsid w:val="00062C04"/>
    <w:rsid w:val="000C0F8A"/>
    <w:rsid w:val="00114222"/>
    <w:rsid w:val="00157830"/>
    <w:rsid w:val="00182E13"/>
    <w:rsid w:val="00201822"/>
    <w:rsid w:val="00214CF8"/>
    <w:rsid w:val="00240EBC"/>
    <w:rsid w:val="002438B0"/>
    <w:rsid w:val="002535E1"/>
    <w:rsid w:val="00254254"/>
    <w:rsid w:val="00262DFB"/>
    <w:rsid w:val="00274835"/>
    <w:rsid w:val="002769F1"/>
    <w:rsid w:val="00280699"/>
    <w:rsid w:val="003153CC"/>
    <w:rsid w:val="00322748"/>
    <w:rsid w:val="003473D8"/>
    <w:rsid w:val="00360350"/>
    <w:rsid w:val="00387B96"/>
    <w:rsid w:val="003A5137"/>
    <w:rsid w:val="003A7CD8"/>
    <w:rsid w:val="003C4479"/>
    <w:rsid w:val="003D12DD"/>
    <w:rsid w:val="00412A72"/>
    <w:rsid w:val="004506AC"/>
    <w:rsid w:val="0047669B"/>
    <w:rsid w:val="00496AB8"/>
    <w:rsid w:val="004A2A39"/>
    <w:rsid w:val="004C2331"/>
    <w:rsid w:val="004D2316"/>
    <w:rsid w:val="0054233E"/>
    <w:rsid w:val="00574576"/>
    <w:rsid w:val="00590FF5"/>
    <w:rsid w:val="005A6B37"/>
    <w:rsid w:val="005F3C01"/>
    <w:rsid w:val="0062205D"/>
    <w:rsid w:val="00646F1B"/>
    <w:rsid w:val="006A470C"/>
    <w:rsid w:val="006D689D"/>
    <w:rsid w:val="006E613B"/>
    <w:rsid w:val="006E7844"/>
    <w:rsid w:val="00706C1C"/>
    <w:rsid w:val="00746045"/>
    <w:rsid w:val="00757E6B"/>
    <w:rsid w:val="007636CA"/>
    <w:rsid w:val="00771452"/>
    <w:rsid w:val="00772AC5"/>
    <w:rsid w:val="007735E8"/>
    <w:rsid w:val="007877B2"/>
    <w:rsid w:val="007D09E2"/>
    <w:rsid w:val="007E6FAA"/>
    <w:rsid w:val="00832751"/>
    <w:rsid w:val="008350B1"/>
    <w:rsid w:val="008563CB"/>
    <w:rsid w:val="008C0480"/>
    <w:rsid w:val="008C1E27"/>
    <w:rsid w:val="008D0135"/>
    <w:rsid w:val="008F6A16"/>
    <w:rsid w:val="009109CB"/>
    <w:rsid w:val="0092571B"/>
    <w:rsid w:val="00925807"/>
    <w:rsid w:val="00931630"/>
    <w:rsid w:val="00986EBC"/>
    <w:rsid w:val="00990CA3"/>
    <w:rsid w:val="009C49BD"/>
    <w:rsid w:val="009E33DA"/>
    <w:rsid w:val="009F7A07"/>
    <w:rsid w:val="00A23649"/>
    <w:rsid w:val="00A25284"/>
    <w:rsid w:val="00A41DF2"/>
    <w:rsid w:val="00A81A02"/>
    <w:rsid w:val="00A863BA"/>
    <w:rsid w:val="00A92FAB"/>
    <w:rsid w:val="00A9359A"/>
    <w:rsid w:val="00AC1588"/>
    <w:rsid w:val="00B164D6"/>
    <w:rsid w:val="00B529EF"/>
    <w:rsid w:val="00B56D86"/>
    <w:rsid w:val="00B60711"/>
    <w:rsid w:val="00B75EBE"/>
    <w:rsid w:val="00BA1A33"/>
    <w:rsid w:val="00BD7262"/>
    <w:rsid w:val="00C145EA"/>
    <w:rsid w:val="00C31E57"/>
    <w:rsid w:val="00C43275"/>
    <w:rsid w:val="00C87FE9"/>
    <w:rsid w:val="00CD7303"/>
    <w:rsid w:val="00D14623"/>
    <w:rsid w:val="00D22979"/>
    <w:rsid w:val="00D74DC2"/>
    <w:rsid w:val="00DF27A6"/>
    <w:rsid w:val="00E16D91"/>
    <w:rsid w:val="00E56E4D"/>
    <w:rsid w:val="00E80599"/>
    <w:rsid w:val="00F2772C"/>
    <w:rsid w:val="00F43898"/>
    <w:rsid w:val="00F43F9F"/>
    <w:rsid w:val="00F45090"/>
    <w:rsid w:val="00F73A2A"/>
    <w:rsid w:val="00FC4B19"/>
    <w:rsid w:val="00FC6005"/>
    <w:rsid w:val="00FD58C3"/>
    <w:rsid w:val="00FF7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586EE-CA46-45B6-8EB3-B3635ABB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443B"/>
  </w:style>
  <w:style w:type="paragraph" w:styleId="Nagwek1">
    <w:name w:val="heading 1"/>
    <w:basedOn w:val="Normalny"/>
    <w:next w:val="Normalny"/>
    <w:link w:val="Nagwek1Znak"/>
    <w:uiPriority w:val="99"/>
    <w:qFormat/>
    <w:rsid w:val="008C0480"/>
    <w:pPr>
      <w:keepNext/>
      <w:spacing w:after="0" w:line="240" w:lineRule="auto"/>
      <w:ind w:left="3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344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4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43B"/>
  </w:style>
  <w:style w:type="paragraph" w:styleId="Stopka">
    <w:name w:val="footer"/>
    <w:basedOn w:val="Normalny"/>
    <w:link w:val="StopkaZnak"/>
    <w:uiPriority w:val="99"/>
    <w:unhideWhenUsed/>
    <w:rsid w:val="00034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43B"/>
  </w:style>
  <w:style w:type="paragraph" w:styleId="Tytu">
    <w:name w:val="Title"/>
    <w:basedOn w:val="Normalny"/>
    <w:link w:val="TytuZnak"/>
    <w:qFormat/>
    <w:rsid w:val="0003443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3443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D8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8C0480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5B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B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B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B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B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2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8A842-86D3-4094-A233-CB2E961D9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Wojciech Skarbek</cp:lastModifiedBy>
  <cp:revision>13</cp:revision>
  <cp:lastPrinted>2022-09-28T09:16:00Z</cp:lastPrinted>
  <dcterms:created xsi:type="dcterms:W3CDTF">2022-07-19T08:56:00Z</dcterms:created>
  <dcterms:modified xsi:type="dcterms:W3CDTF">2022-09-28T09:16:00Z</dcterms:modified>
</cp:coreProperties>
</file>