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CF82" w14:textId="6F5A95C1" w:rsid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  <w:r w:rsidRPr="0043019E">
        <w:rPr>
          <w:rFonts w:ascii="Times New Roman" w:hAnsi="Times New Roman" w:cs="Times New Roman"/>
          <w:color w:val="auto"/>
        </w:rPr>
        <w:t>SOSW2.1100.</w:t>
      </w:r>
      <w:r w:rsidR="003D5111">
        <w:rPr>
          <w:rFonts w:ascii="Times New Roman" w:hAnsi="Times New Roman" w:cs="Times New Roman"/>
          <w:color w:val="auto"/>
        </w:rPr>
        <w:t>2</w:t>
      </w:r>
      <w:r w:rsidRPr="0043019E">
        <w:rPr>
          <w:rFonts w:ascii="Times New Roman" w:hAnsi="Times New Roman" w:cs="Times New Roman"/>
          <w:color w:val="auto"/>
        </w:rPr>
        <w:t>.20</w:t>
      </w:r>
      <w:r w:rsidR="001E3C37">
        <w:rPr>
          <w:rFonts w:ascii="Times New Roman" w:hAnsi="Times New Roman" w:cs="Times New Roman"/>
          <w:color w:val="auto"/>
        </w:rPr>
        <w:t>2</w:t>
      </w:r>
      <w:r w:rsidRPr="0043019E">
        <w:rPr>
          <w:rFonts w:ascii="Times New Roman" w:hAnsi="Times New Roman" w:cs="Times New Roman"/>
          <w:color w:val="auto"/>
        </w:rPr>
        <w:t>4</w:t>
      </w:r>
    </w:p>
    <w:p w14:paraId="7F7718BD" w14:textId="16FD04B6" w:rsid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</w:p>
    <w:p w14:paraId="03AA80A1" w14:textId="644DCF44" w:rsid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</w:p>
    <w:p w14:paraId="18155C1E" w14:textId="77777777" w:rsidR="005E6B13" w:rsidRDefault="005E6B13" w:rsidP="0043019E">
      <w:pPr>
        <w:ind w:left="720" w:hanging="360"/>
        <w:rPr>
          <w:rFonts w:ascii="Times New Roman" w:hAnsi="Times New Roman" w:cs="Times New Roman"/>
          <w:color w:val="auto"/>
        </w:rPr>
      </w:pPr>
    </w:p>
    <w:p w14:paraId="2FD2E173" w14:textId="77777777" w:rsidR="0043019E" w:rsidRP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</w:p>
    <w:p w14:paraId="596C831E" w14:textId="0969BB65" w:rsidR="00963F64" w:rsidRP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Dyrektor</w:t>
      </w:r>
    </w:p>
    <w:p w14:paraId="0EACC751" w14:textId="77777777" w:rsid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 xml:space="preserve">Specjalnego Ośrodka Szkolno-Wychowawczego nr 2, </w:t>
      </w:r>
    </w:p>
    <w:p w14:paraId="32EEF6EF" w14:textId="749EE464" w:rsidR="00963F64" w:rsidRP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ul. Kryształowa 6, 25-705 Kielce</w:t>
      </w:r>
    </w:p>
    <w:p w14:paraId="1483EAEB" w14:textId="503832F0" w:rsidR="00963F64" w:rsidRP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ogłasza nabór na wolne stanowisko  urzędnicze:</w:t>
      </w:r>
    </w:p>
    <w:p w14:paraId="1706FB1B" w14:textId="28EEA6B2" w:rsidR="00963F64" w:rsidRPr="00003D4F" w:rsidRDefault="003D5111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referent</w:t>
      </w:r>
    </w:p>
    <w:p w14:paraId="78D5CCD6" w14:textId="3D201EBC" w:rsidR="00963F64" w:rsidRPr="00003D4F" w:rsidRDefault="00963F64" w:rsidP="00003D4F">
      <w:pPr>
        <w:ind w:left="720" w:hanging="360"/>
        <w:jc w:val="both"/>
        <w:rPr>
          <w:rFonts w:ascii="Times New Roman" w:hAnsi="Times New Roman" w:cs="Times New Roman"/>
          <w:color w:val="auto"/>
        </w:rPr>
      </w:pPr>
    </w:p>
    <w:p w14:paraId="1447E8D8" w14:textId="25BC5214" w:rsidR="00963F64" w:rsidRPr="00003D4F" w:rsidRDefault="00963F64" w:rsidP="00003D4F">
      <w:pPr>
        <w:ind w:left="720" w:hanging="360"/>
        <w:jc w:val="both"/>
        <w:rPr>
          <w:rFonts w:ascii="Times New Roman" w:hAnsi="Times New Roman" w:cs="Times New Roman"/>
          <w:color w:val="auto"/>
        </w:rPr>
      </w:pPr>
    </w:p>
    <w:p w14:paraId="59492809" w14:textId="6691C586" w:rsidR="00963F64" w:rsidRPr="00003D4F" w:rsidRDefault="00963F64" w:rsidP="00003D4F">
      <w:pPr>
        <w:ind w:left="720" w:hanging="360"/>
        <w:jc w:val="both"/>
        <w:rPr>
          <w:rFonts w:ascii="Times New Roman" w:hAnsi="Times New Roman" w:cs="Times New Roman"/>
          <w:color w:val="auto"/>
        </w:rPr>
      </w:pPr>
    </w:p>
    <w:p w14:paraId="015380DF" w14:textId="2422962E" w:rsidR="00963F64" w:rsidRPr="00003D4F" w:rsidRDefault="00963F64" w:rsidP="00003D4F">
      <w:pPr>
        <w:pStyle w:val="Akapitzlist"/>
        <w:numPr>
          <w:ilvl w:val="0"/>
          <w:numId w:val="1"/>
        </w:num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 xml:space="preserve">Stanowisko pracy: </w:t>
      </w:r>
    </w:p>
    <w:p w14:paraId="3601160E" w14:textId="5E165520" w:rsidR="00963F64" w:rsidRPr="00003D4F" w:rsidRDefault="00963F64" w:rsidP="00006D7F">
      <w:pPr>
        <w:pStyle w:val="Teksttreci70"/>
        <w:shd w:val="clear" w:color="auto" w:fill="auto"/>
        <w:spacing w:line="240" w:lineRule="auto"/>
        <w:ind w:left="397" w:hanging="227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Nazwa stanowiska</w:t>
      </w:r>
      <w:r w:rsidR="00815EFA" w:rsidRPr="00003D4F">
        <w:rPr>
          <w:sz w:val="24"/>
          <w:szCs w:val="24"/>
        </w:rPr>
        <w:t>:</w:t>
      </w:r>
      <w:r w:rsidRPr="00003D4F">
        <w:rPr>
          <w:sz w:val="24"/>
          <w:szCs w:val="24"/>
        </w:rPr>
        <w:t xml:space="preserve"> </w:t>
      </w:r>
      <w:r w:rsidR="003D5111">
        <w:rPr>
          <w:sz w:val="24"/>
          <w:szCs w:val="24"/>
        </w:rPr>
        <w:t>referent</w:t>
      </w:r>
      <w:r w:rsidRPr="00003D4F">
        <w:rPr>
          <w:sz w:val="24"/>
          <w:szCs w:val="24"/>
        </w:rPr>
        <w:t xml:space="preserve"> </w:t>
      </w:r>
    </w:p>
    <w:p w14:paraId="62B7D98C" w14:textId="7A96C825" w:rsidR="00963F64" w:rsidRPr="00003D4F" w:rsidRDefault="00963F64" w:rsidP="00006D7F">
      <w:pPr>
        <w:pStyle w:val="Teksttreci70"/>
        <w:shd w:val="clear" w:color="auto" w:fill="auto"/>
        <w:spacing w:line="240" w:lineRule="auto"/>
        <w:ind w:left="397" w:hanging="227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Wymiar czasu pracy</w:t>
      </w:r>
      <w:r w:rsidR="00815EFA" w:rsidRPr="00003D4F">
        <w:rPr>
          <w:sz w:val="24"/>
          <w:szCs w:val="24"/>
        </w:rPr>
        <w:t xml:space="preserve">: </w:t>
      </w:r>
      <w:r w:rsidRPr="00003D4F">
        <w:rPr>
          <w:rStyle w:val="Teksttreci713pt"/>
          <w:color w:val="auto"/>
          <w:sz w:val="24"/>
          <w:szCs w:val="24"/>
        </w:rPr>
        <w:t xml:space="preserve">1 </w:t>
      </w:r>
      <w:r w:rsidRPr="00003D4F">
        <w:rPr>
          <w:sz w:val="24"/>
          <w:szCs w:val="24"/>
        </w:rPr>
        <w:t xml:space="preserve">etat </w:t>
      </w:r>
    </w:p>
    <w:p w14:paraId="4221C51F" w14:textId="3D5A5C74" w:rsidR="00963F64" w:rsidRPr="00003D4F" w:rsidRDefault="00963F64" w:rsidP="00006D7F">
      <w:pPr>
        <w:pStyle w:val="Teksttreci70"/>
        <w:shd w:val="clear" w:color="auto" w:fill="auto"/>
        <w:spacing w:line="240" w:lineRule="auto"/>
        <w:ind w:left="397" w:hanging="227"/>
        <w:jc w:val="both"/>
        <w:rPr>
          <w:sz w:val="24"/>
          <w:szCs w:val="24"/>
        </w:rPr>
      </w:pPr>
      <w:r w:rsidRPr="00003D4F">
        <w:rPr>
          <w:sz w:val="24"/>
          <w:szCs w:val="24"/>
        </w:rPr>
        <w:t xml:space="preserve">Zatrudnienie: umowa o pracę </w:t>
      </w:r>
    </w:p>
    <w:p w14:paraId="6C676623" w14:textId="47D686E9" w:rsidR="00963F64" w:rsidRDefault="00963F64" w:rsidP="00006D7F">
      <w:pPr>
        <w:ind w:left="397" w:hanging="227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color w:val="auto"/>
        </w:rPr>
        <w:t xml:space="preserve">Planowane zatrudnienie: </w:t>
      </w:r>
      <w:r w:rsidR="00815EFA" w:rsidRPr="00003D4F">
        <w:rPr>
          <w:rFonts w:ascii="Times New Roman" w:hAnsi="Times New Roman" w:cs="Times New Roman"/>
          <w:color w:val="auto"/>
        </w:rPr>
        <w:t xml:space="preserve">od </w:t>
      </w:r>
      <w:r w:rsidRPr="00003D4F">
        <w:rPr>
          <w:rStyle w:val="Teksttreci713pt"/>
          <w:rFonts w:eastAsia="Courier New"/>
          <w:color w:val="auto"/>
          <w:sz w:val="24"/>
          <w:szCs w:val="24"/>
        </w:rPr>
        <w:t>01.09.2024</w:t>
      </w:r>
      <w:r w:rsidRPr="00003D4F">
        <w:rPr>
          <w:rFonts w:ascii="Times New Roman" w:hAnsi="Times New Roman" w:cs="Times New Roman"/>
          <w:color w:val="auto"/>
        </w:rPr>
        <w:t>r.</w:t>
      </w:r>
    </w:p>
    <w:p w14:paraId="0C02624D" w14:textId="77777777" w:rsidR="0043019E" w:rsidRPr="00003D4F" w:rsidRDefault="0043019E" w:rsidP="00006D7F">
      <w:pPr>
        <w:ind w:left="397" w:hanging="227"/>
        <w:jc w:val="both"/>
        <w:rPr>
          <w:rFonts w:ascii="Times New Roman" w:hAnsi="Times New Roman" w:cs="Times New Roman"/>
          <w:color w:val="auto"/>
        </w:rPr>
      </w:pPr>
    </w:p>
    <w:p w14:paraId="03B74F56" w14:textId="5FA3523A" w:rsidR="00963F64" w:rsidRPr="00003D4F" w:rsidRDefault="00963F64" w:rsidP="00003D4F">
      <w:pPr>
        <w:pStyle w:val="Akapitzlist"/>
        <w:numPr>
          <w:ilvl w:val="0"/>
          <w:numId w:val="1"/>
        </w:num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Warunki pracy i płacy</w:t>
      </w:r>
      <w:r w:rsidR="00B92F6D" w:rsidRPr="00003D4F">
        <w:rPr>
          <w:rFonts w:ascii="Times New Roman" w:hAnsi="Times New Roman" w:cs="Times New Roman"/>
          <w:b/>
          <w:bCs/>
          <w:color w:val="auto"/>
        </w:rPr>
        <w:t xml:space="preserve"> na stanowisku</w:t>
      </w:r>
      <w:r w:rsidRPr="00003D4F">
        <w:rPr>
          <w:rFonts w:ascii="Times New Roman" w:hAnsi="Times New Roman" w:cs="Times New Roman"/>
          <w:b/>
          <w:bCs/>
          <w:color w:val="auto"/>
        </w:rPr>
        <w:t>:</w:t>
      </w:r>
    </w:p>
    <w:p w14:paraId="22CEEB96" w14:textId="1D88A2C9" w:rsidR="00963F64" w:rsidRPr="00003D4F" w:rsidRDefault="00815EFA" w:rsidP="00003D4F">
      <w:pPr>
        <w:ind w:left="170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Miejsce pracy</w:t>
      </w:r>
      <w:r w:rsidRPr="00003D4F">
        <w:rPr>
          <w:rFonts w:ascii="Times New Roman" w:hAnsi="Times New Roman" w:cs="Times New Roman"/>
          <w:color w:val="auto"/>
        </w:rPr>
        <w:t xml:space="preserve">: budynek Specjalnego Ośrodka Szkolno-Wychowawczego nr 2 w Kielcach, ul. Kryształowa 6 </w:t>
      </w:r>
    </w:p>
    <w:p w14:paraId="1DD9B5A4" w14:textId="167C647A" w:rsidR="00815EFA" w:rsidRPr="00003D4F" w:rsidRDefault="00815EFA" w:rsidP="00003D4F">
      <w:pPr>
        <w:ind w:left="170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Wymiar czasu pracy</w:t>
      </w:r>
      <w:r w:rsidRPr="00003D4F">
        <w:rPr>
          <w:rFonts w:ascii="Times New Roman" w:hAnsi="Times New Roman" w:cs="Times New Roman"/>
          <w:color w:val="auto"/>
        </w:rPr>
        <w:t>: pełny wymiar czasu pracy, obsługa komputera powyżej 4 godzin na dobę</w:t>
      </w:r>
    </w:p>
    <w:p w14:paraId="71FA9DE0" w14:textId="499D8155" w:rsidR="00963F64" w:rsidRPr="00003D4F" w:rsidRDefault="00815EFA" w:rsidP="00003D4F">
      <w:pPr>
        <w:ind w:left="170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Stanowisko</w:t>
      </w:r>
      <w:r w:rsidRPr="002B6D9B">
        <w:rPr>
          <w:rFonts w:ascii="Times New Roman" w:hAnsi="Times New Roman" w:cs="Times New Roman"/>
          <w:color w:val="auto"/>
        </w:rPr>
        <w:t xml:space="preserve">: </w:t>
      </w:r>
      <w:r w:rsidR="003D5111" w:rsidRPr="002B6D9B">
        <w:rPr>
          <w:rFonts w:ascii="Times New Roman" w:hAnsi="Times New Roman" w:cs="Times New Roman"/>
          <w:color w:val="auto"/>
        </w:rPr>
        <w:t>referent</w:t>
      </w:r>
    </w:p>
    <w:p w14:paraId="7D40EFE4" w14:textId="77777777" w:rsidR="00815EFA" w:rsidRPr="00003D4F" w:rsidRDefault="00815EFA" w:rsidP="00003D4F">
      <w:pPr>
        <w:pStyle w:val="Teksttreci80"/>
        <w:shd w:val="clear" w:color="auto" w:fill="auto"/>
        <w:spacing w:line="240" w:lineRule="auto"/>
        <w:ind w:left="170" w:firstLine="0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Jednozmianowy system pracy w pomieszczeniu przy oświetleniu sztucznym i naturalnym w pozycji siedzącej.</w:t>
      </w:r>
    </w:p>
    <w:p w14:paraId="7CF82375" w14:textId="013012F0" w:rsidR="00815EFA" w:rsidRPr="00003D4F" w:rsidRDefault="00B92F6D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  <w:r w:rsidRPr="00003D4F">
        <w:rPr>
          <w:b/>
          <w:bCs/>
        </w:rPr>
        <w:t>W</w:t>
      </w:r>
      <w:r w:rsidR="00815EFA" w:rsidRPr="00003D4F">
        <w:rPr>
          <w:b/>
          <w:bCs/>
        </w:rPr>
        <w:t>ynagrodzenie</w:t>
      </w:r>
      <w:r w:rsidRPr="00003D4F">
        <w:rPr>
          <w:b/>
          <w:bCs/>
        </w:rPr>
        <w:t>:</w:t>
      </w:r>
      <w:r w:rsidR="00815EFA" w:rsidRPr="00003D4F">
        <w:t xml:space="preserve"> zgodnie z Rozporządzeniem Rady Ministrów z dnia 22 maja 2023r, pracowników samorządowych (Dz. U. 2023, poz. 1102 ze zm.) oraz z Regulaminem wynagradzania pracowników niepedagogicznych Specjalnego Ośrodka Szkolno-Wychowawczego nr 2 w Kielcach,</w:t>
      </w:r>
    </w:p>
    <w:p w14:paraId="66FF5F34" w14:textId="18D9AA29" w:rsidR="00815EFA" w:rsidRDefault="00576C50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  <w:r>
        <w:rPr>
          <w:b/>
          <w:bCs/>
        </w:rPr>
        <w:t>P</w:t>
      </w:r>
      <w:r w:rsidR="00815EFA" w:rsidRPr="00003D4F">
        <w:rPr>
          <w:b/>
          <w:bCs/>
        </w:rPr>
        <w:t>odległość służbowa:</w:t>
      </w:r>
      <w:r w:rsidR="00815EFA" w:rsidRPr="00003D4F">
        <w:t xml:space="preserve"> pracownik podlegać będzie bezpośrednio dyrektorowi SOSW nr 2 w Kielcach.</w:t>
      </w:r>
    </w:p>
    <w:p w14:paraId="71619679" w14:textId="77777777" w:rsidR="0043019E" w:rsidRPr="00003D4F" w:rsidRDefault="0043019E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</w:p>
    <w:p w14:paraId="07599E86" w14:textId="14BB8799" w:rsidR="00963F64" w:rsidRPr="00003D4F" w:rsidRDefault="00815EFA" w:rsidP="00003D4F">
      <w:p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 xml:space="preserve">3. </w:t>
      </w:r>
      <w:r w:rsidR="009C2030" w:rsidRPr="00003D4F">
        <w:rPr>
          <w:rFonts w:ascii="Times New Roman" w:hAnsi="Times New Roman" w:cs="Times New Roman"/>
          <w:b/>
          <w:bCs/>
          <w:color w:val="auto"/>
        </w:rPr>
        <w:t>Wymagania niezbędne:</w:t>
      </w:r>
    </w:p>
    <w:p w14:paraId="2F786A36" w14:textId="65373B41" w:rsidR="009C2030" w:rsidRPr="00003D4F" w:rsidRDefault="00576C5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>
        <w:t>o</w:t>
      </w:r>
      <w:r w:rsidR="00197B72">
        <w:t>bywatelstwo polskie</w:t>
      </w:r>
      <w:r w:rsidR="009C2030" w:rsidRPr="00003D4F">
        <w:t xml:space="preserve"> (z zastrzeżeniem art. 11 ust. 2 i 3 ustawy o</w:t>
      </w:r>
      <w:r w:rsidR="00B92F6D" w:rsidRPr="00003D4F">
        <w:t> </w:t>
      </w:r>
      <w:r w:rsidR="009C2030" w:rsidRPr="00003D4F">
        <w:t>pracownikach samorządowych),</w:t>
      </w:r>
    </w:p>
    <w:p w14:paraId="398F5509" w14:textId="1FA9EE28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pełna zdolność do czynności prawnych oraz korzystania z pełni praw publicznych,</w:t>
      </w:r>
    </w:p>
    <w:p w14:paraId="55222CE0" w14:textId="3BFCC77F" w:rsidR="00B92F6D" w:rsidRPr="00576C50" w:rsidRDefault="00B92F6D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576C50">
        <w:t>wykształcenie wyższe</w:t>
      </w:r>
      <w:r w:rsidR="005665DC" w:rsidRPr="00576C50">
        <w:t xml:space="preserve"> </w:t>
      </w:r>
      <w:r w:rsidR="00576C50" w:rsidRPr="00576C50">
        <w:t>w rozumieniu przepisó</w:t>
      </w:r>
      <w:r w:rsidR="00576C50">
        <w:t>w</w:t>
      </w:r>
      <w:r w:rsidR="00576C50" w:rsidRPr="00576C50">
        <w:t xml:space="preserve"> o szkolnictwie wyższym i nauce</w:t>
      </w:r>
      <w:r w:rsidR="003D5111">
        <w:t xml:space="preserve"> lub średnie lub średnie branżowe,</w:t>
      </w:r>
    </w:p>
    <w:p w14:paraId="7952A520" w14:textId="5837FEEA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 xml:space="preserve">brak skazania prawomocnym wyrokiem sądowym za </w:t>
      </w:r>
      <w:r w:rsidR="00197B72">
        <w:t>umyślne przestępstwo ścigane z</w:t>
      </w:r>
      <w:r w:rsidR="003D5111">
        <w:t> </w:t>
      </w:r>
      <w:r w:rsidR="00197B72">
        <w:t xml:space="preserve">oskarżenia publicznego lub umyślne </w:t>
      </w:r>
      <w:r w:rsidRPr="00003D4F">
        <w:t>przestępstwo skarbowe,</w:t>
      </w:r>
    </w:p>
    <w:p w14:paraId="7295B28F" w14:textId="1B424389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nieposzlakowana opinia,</w:t>
      </w:r>
    </w:p>
    <w:p w14:paraId="73F0148D" w14:textId="78335778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stan zdrowia pozwalający na zatrudnienie na wyżej wymienionym stanowisku.</w:t>
      </w:r>
    </w:p>
    <w:p w14:paraId="7D3D2094" w14:textId="77777777" w:rsidR="00B3330E" w:rsidRPr="00003D4F" w:rsidRDefault="00B3330E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</w:p>
    <w:p w14:paraId="6D4B26EA" w14:textId="7ADE1248" w:rsidR="009C2030" w:rsidRPr="00003D4F" w:rsidRDefault="001F2E26" w:rsidP="00003D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003D4F">
        <w:rPr>
          <w:b/>
          <w:bCs/>
          <w:bdr w:val="none" w:sz="0" w:space="0" w:color="auto" w:frame="1"/>
        </w:rPr>
        <w:t xml:space="preserve">4. </w:t>
      </w:r>
      <w:r w:rsidR="009C2030" w:rsidRPr="00003D4F">
        <w:rPr>
          <w:b/>
          <w:bCs/>
          <w:bdr w:val="none" w:sz="0" w:space="0" w:color="auto" w:frame="1"/>
        </w:rPr>
        <w:t>Wymagania dodatkowe:</w:t>
      </w:r>
    </w:p>
    <w:p w14:paraId="65B19E3B" w14:textId="3E8A8CF1" w:rsidR="00197B72" w:rsidRPr="00003D4F" w:rsidRDefault="00197B72" w:rsidP="00197B7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03D4F">
        <w:rPr>
          <w:color w:val="auto"/>
        </w:rPr>
        <w:t>znajomość</w:t>
      </w:r>
      <w:r w:rsidR="00DD1C27">
        <w:rPr>
          <w:color w:val="auto"/>
        </w:rPr>
        <w:t xml:space="preserve"> aktualnie obowiązujących</w:t>
      </w:r>
      <w:r w:rsidRPr="00003D4F">
        <w:rPr>
          <w:color w:val="auto"/>
        </w:rPr>
        <w:t xml:space="preserve"> przepisów </w:t>
      </w:r>
      <w:r w:rsidR="00DD1C27">
        <w:rPr>
          <w:color w:val="auto"/>
        </w:rPr>
        <w:t xml:space="preserve">podstawowych obowiązujących na stanowisku pracy oraz </w:t>
      </w:r>
      <w:r w:rsidRPr="00003D4F">
        <w:rPr>
          <w:color w:val="auto"/>
        </w:rPr>
        <w:t>z zakresu ustaw: Kodeksu Pracy wraz z rozporządzeniami wykonawczymi,</w:t>
      </w:r>
      <w:r w:rsidR="00DD1C27">
        <w:rPr>
          <w:color w:val="auto"/>
        </w:rPr>
        <w:t xml:space="preserve"> Kodeksu postępowania administracyjnego,</w:t>
      </w:r>
      <w:r w:rsidRPr="00003D4F">
        <w:rPr>
          <w:color w:val="auto"/>
        </w:rPr>
        <w:t xml:space="preserve"> Ustawy o pracownikach samorządowych</w:t>
      </w:r>
      <w:r w:rsidR="00DD1C27">
        <w:rPr>
          <w:color w:val="auto"/>
        </w:rPr>
        <w:t xml:space="preserve">, rozporządzenia w sprawie instrukcji kancelaryjnej jednolitych </w:t>
      </w:r>
      <w:r w:rsidR="00DD1C27">
        <w:rPr>
          <w:color w:val="auto"/>
        </w:rPr>
        <w:lastRenderedPageBreak/>
        <w:t xml:space="preserve">rzeczowych wykazów akt oraz instrukcji w </w:t>
      </w:r>
      <w:proofErr w:type="spellStart"/>
      <w:r w:rsidR="00DD1C27">
        <w:rPr>
          <w:color w:val="auto"/>
        </w:rPr>
        <w:t>sparwie</w:t>
      </w:r>
      <w:proofErr w:type="spellEnd"/>
      <w:r w:rsidR="00DD1C27">
        <w:rPr>
          <w:color w:val="auto"/>
        </w:rPr>
        <w:t xml:space="preserve"> organizacji i zakresu działania archiwów.</w:t>
      </w:r>
      <w:r w:rsidRPr="00003D4F">
        <w:rPr>
          <w:color w:val="auto"/>
        </w:rPr>
        <w:t xml:space="preserve"> </w:t>
      </w:r>
    </w:p>
    <w:p w14:paraId="7720C85B" w14:textId="0D41D36E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 xml:space="preserve">dobra znajomość obsługi komputera i </w:t>
      </w:r>
      <w:r w:rsidR="00576C50">
        <w:t>pakietu Office</w:t>
      </w:r>
      <w:r w:rsidRPr="00003D4F">
        <w:t>,</w:t>
      </w:r>
    </w:p>
    <w:p w14:paraId="3FB333E2" w14:textId="3FC622A6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umiejętność obsługi program</w:t>
      </w:r>
      <w:r w:rsidR="00B92F6D" w:rsidRPr="00003D4F">
        <w:t>u</w:t>
      </w:r>
      <w:r w:rsidRPr="00003D4F">
        <w:t xml:space="preserve">: </w:t>
      </w:r>
      <w:proofErr w:type="spellStart"/>
      <w:r w:rsidRPr="00003D4F">
        <w:t>Vulcan</w:t>
      </w:r>
      <w:proofErr w:type="spellEnd"/>
    </w:p>
    <w:p w14:paraId="58DA436F" w14:textId="1561B8AF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doświadczenie zawodowe w pracy na podobnym stanowisku</w:t>
      </w:r>
    </w:p>
    <w:p w14:paraId="4859ED76" w14:textId="60F6E0C6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predyspozycje osobowościowe: (komunikatywność w mowie i piśmie, sumienność, odpowiedzialność za wykonywaną pracę, terminowość, odporność na stres.)</w:t>
      </w:r>
    </w:p>
    <w:p w14:paraId="2F11AA96" w14:textId="77777777" w:rsidR="00197B72" w:rsidRPr="00003D4F" w:rsidRDefault="00197B72" w:rsidP="00197B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1C43D2" w14:textId="02AE4B5E" w:rsidR="00963F64" w:rsidRPr="00003D4F" w:rsidRDefault="001F2E26" w:rsidP="00003D4F">
      <w:pPr>
        <w:pStyle w:val="Default"/>
        <w:jc w:val="both"/>
        <w:rPr>
          <w:b/>
          <w:bCs/>
          <w:color w:val="auto"/>
        </w:rPr>
      </w:pPr>
      <w:r w:rsidRPr="00003D4F">
        <w:rPr>
          <w:b/>
          <w:bCs/>
          <w:color w:val="auto"/>
        </w:rPr>
        <w:t xml:space="preserve">5. </w:t>
      </w:r>
      <w:r w:rsidRPr="00003D4F">
        <w:rPr>
          <w:color w:val="auto"/>
        </w:rPr>
        <w:t xml:space="preserve"> </w:t>
      </w:r>
      <w:r w:rsidRPr="00003D4F">
        <w:rPr>
          <w:b/>
          <w:bCs/>
          <w:color w:val="auto"/>
        </w:rPr>
        <w:t>Zakres podstawowych zadań wykonywanych na stanowisku:</w:t>
      </w:r>
    </w:p>
    <w:p w14:paraId="10EAA5E8" w14:textId="6CEE7352" w:rsidR="003551F1" w:rsidRPr="002D485F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75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kontrolowanie </w:t>
      </w:r>
      <w:r w:rsidRPr="002D485F">
        <w:rPr>
          <w:sz w:val="24"/>
          <w:szCs w:val="24"/>
        </w:rPr>
        <w:t>odpłatności za wyżywienie dzieci i pracowników, wydawanie na bieżąco dokumentów,</w:t>
      </w:r>
    </w:p>
    <w:p w14:paraId="085F2CA8" w14:textId="774BEB83" w:rsidR="003551F1" w:rsidRPr="003551F1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75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dokonywanie wstępnej kontroli kompletności i rzetelności dokumentów dotyczących operacji gospodarczych i finansowych,</w:t>
      </w:r>
    </w:p>
    <w:p w14:paraId="4B44003D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81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prowadzenie „wyrywkowej” kontroli magazynu i kuchni,</w:t>
      </w:r>
    </w:p>
    <w:p w14:paraId="0AC9F9A8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81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prowadzenie ewidencji pozaksięgowej wyposażenia oraz książki inwentarzowej pozostałych środków trwałych,</w:t>
      </w:r>
    </w:p>
    <w:p w14:paraId="74FEFD36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81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wystawianie rachunków za wyżywienie dzieci zwolnionych z odpłatności do MOPR,</w:t>
      </w:r>
      <w:r>
        <w:rPr>
          <w:sz w:val="24"/>
          <w:szCs w:val="24"/>
        </w:rPr>
        <w:t xml:space="preserve"> GOPS, itp.</w:t>
      </w:r>
    </w:p>
    <w:p w14:paraId="754505D7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81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rozliczanie i sprawdzanie kart drogowych, prowadzenie analityki zakupionego paliwa,</w:t>
      </w:r>
    </w:p>
    <w:p w14:paraId="73FDECD5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86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>
        <w:rPr>
          <w:sz w:val="24"/>
          <w:szCs w:val="24"/>
        </w:rPr>
        <w:t>kontrola „</w:t>
      </w:r>
      <w:r w:rsidRPr="001E3237">
        <w:rPr>
          <w:sz w:val="24"/>
          <w:szCs w:val="24"/>
        </w:rPr>
        <w:t>wyrywkowa” kierowc</w:t>
      </w:r>
      <w:r>
        <w:rPr>
          <w:sz w:val="24"/>
          <w:szCs w:val="24"/>
        </w:rPr>
        <w:t>ów</w:t>
      </w:r>
      <w:r w:rsidRPr="001E3237">
        <w:rPr>
          <w:sz w:val="24"/>
          <w:szCs w:val="24"/>
        </w:rPr>
        <w:t xml:space="preserve"> (sprawdzanie stanu przejechanych kilometrów ze stanem faktycznym licznika),</w:t>
      </w:r>
    </w:p>
    <w:p w14:paraId="6F739E96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81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pomoc w sporządzaniu sprawozdań budżetowych,</w:t>
      </w:r>
    </w:p>
    <w:p w14:paraId="4197E065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381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przestrzeganie dyscypliny pracy, Regulaminu Pracy i wszelkich pr</w:t>
      </w:r>
      <w:r>
        <w:rPr>
          <w:sz w:val="24"/>
          <w:szCs w:val="24"/>
        </w:rPr>
        <w:t>zepisów dotyczących bhp i p</w:t>
      </w:r>
      <w:r w:rsidRPr="001E3237">
        <w:rPr>
          <w:sz w:val="24"/>
          <w:szCs w:val="24"/>
        </w:rPr>
        <w:t>poż.,</w:t>
      </w:r>
    </w:p>
    <w:p w14:paraId="7A885EED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405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>
        <w:rPr>
          <w:sz w:val="24"/>
          <w:szCs w:val="24"/>
        </w:rPr>
        <w:t>udział w szkoleniach bhp i p</w:t>
      </w:r>
      <w:r w:rsidRPr="001E3237">
        <w:rPr>
          <w:sz w:val="24"/>
          <w:szCs w:val="24"/>
        </w:rPr>
        <w:t>poż. oraz podnoszących kwalifikacje zawodowe,</w:t>
      </w:r>
    </w:p>
    <w:p w14:paraId="5CAE9AF0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400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przestrzeganie obowiązków pracownik</w:t>
      </w:r>
      <w:r>
        <w:rPr>
          <w:sz w:val="24"/>
          <w:szCs w:val="24"/>
        </w:rPr>
        <w:t>a samorządowego, zapisanych w §</w:t>
      </w:r>
      <w:r w:rsidRPr="001E323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1E3237">
        <w:rPr>
          <w:sz w:val="24"/>
          <w:szCs w:val="24"/>
        </w:rPr>
        <w:t xml:space="preserve"> Regulaminu Organizacyjnego,</w:t>
      </w:r>
    </w:p>
    <w:p w14:paraId="317AD84F" w14:textId="77777777" w:rsidR="003551F1" w:rsidRPr="001E3237" w:rsidRDefault="003551F1" w:rsidP="003551F1">
      <w:pPr>
        <w:pStyle w:val="Teksttreci0"/>
        <w:numPr>
          <w:ilvl w:val="0"/>
          <w:numId w:val="16"/>
        </w:numPr>
        <w:shd w:val="clear" w:color="auto" w:fill="auto"/>
        <w:tabs>
          <w:tab w:val="left" w:pos="400"/>
        </w:tabs>
        <w:spacing w:before="0" w:line="240" w:lineRule="auto"/>
        <w:ind w:left="567" w:hanging="340"/>
        <w:jc w:val="both"/>
        <w:rPr>
          <w:sz w:val="24"/>
          <w:szCs w:val="24"/>
        </w:rPr>
      </w:pPr>
      <w:r w:rsidRPr="001E3237">
        <w:rPr>
          <w:sz w:val="24"/>
          <w:szCs w:val="24"/>
        </w:rPr>
        <w:t>wykonywanie poleceń Dyrektora, bezpośredniego przełożonego, które dotyczą pracy, jeżeli nie są sprzeczne z przepisami prawa lub umową o pracę.</w:t>
      </w:r>
    </w:p>
    <w:p w14:paraId="2EA0A3F3" w14:textId="6EE7D92E" w:rsidR="00963F64" w:rsidRPr="00003D4F" w:rsidRDefault="00872378" w:rsidP="00003D4F">
      <w:p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6. Wymagane dokumenty:</w:t>
      </w:r>
    </w:p>
    <w:p w14:paraId="75207145" w14:textId="678C5242" w:rsidR="00FD549B" w:rsidRPr="00003D4F" w:rsidRDefault="00DD7C5F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>
        <w:t>Podpisane podanie o przyjęcie na stanowisko objęte konkursem (l</w:t>
      </w:r>
      <w:r w:rsidR="00FD549B" w:rsidRPr="00003D4F">
        <w:t>ist motywacyjny</w:t>
      </w:r>
      <w:r>
        <w:t>)</w:t>
      </w:r>
      <w:r w:rsidR="00FD549B" w:rsidRPr="00003D4F">
        <w:t>;</w:t>
      </w:r>
    </w:p>
    <w:p w14:paraId="78A66CA8" w14:textId="31E997C8" w:rsidR="00FD549B" w:rsidRPr="00003D4F" w:rsidRDefault="00DD7C5F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>
        <w:t>Podpisany krótki ż</w:t>
      </w:r>
      <w:r w:rsidR="00FD549B" w:rsidRPr="00003D4F">
        <w:t>yciorys</w:t>
      </w:r>
      <w:r w:rsidR="00F40BDC">
        <w:t xml:space="preserve"> z przebiegiem nauki i pracy zawodowej</w:t>
      </w:r>
      <w:r w:rsidR="00FD549B" w:rsidRPr="00003D4F">
        <w:t xml:space="preserve"> </w:t>
      </w:r>
      <w:r w:rsidR="00F40BDC">
        <w:t>(CV)</w:t>
      </w:r>
      <w:r w:rsidR="00FD549B" w:rsidRPr="00003D4F">
        <w:t>;</w:t>
      </w:r>
    </w:p>
    <w:p w14:paraId="23A36E55" w14:textId="0F28CE44" w:rsidR="00FD549B" w:rsidRPr="00003D4F" w:rsidRDefault="00FD549B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 w:rsidRPr="00003D4F">
        <w:t>Kserokopie dokumentów potwierdzających posiadane wykształcenie i dodatkowe kwalifikacje;</w:t>
      </w:r>
    </w:p>
    <w:p w14:paraId="4FCC6BC0" w14:textId="11799404" w:rsidR="00FD549B" w:rsidRDefault="00FD549B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 w:rsidRPr="00003D4F">
        <w:t xml:space="preserve">Kserokopie dokumentów potwierdzających </w:t>
      </w:r>
      <w:r w:rsidR="00F40BDC">
        <w:t xml:space="preserve">wymagany </w:t>
      </w:r>
      <w:r w:rsidRPr="00003D4F">
        <w:t>staż pracy i doświadczenie zawodowe - świadectw pracy, jeżeli stosunek pracy trwa nadal - zaświadczenie o</w:t>
      </w:r>
      <w:r w:rsidR="001E3C37">
        <w:t> </w:t>
      </w:r>
      <w:r w:rsidRPr="00003D4F">
        <w:t>zatrudnieniu;</w:t>
      </w:r>
    </w:p>
    <w:p w14:paraId="011022F2" w14:textId="1834DD66" w:rsidR="00F40BDC" w:rsidRDefault="00F40BDC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>
        <w:t xml:space="preserve">Kwestionariusz osobowy dla osoby ubiegającej się o zatrudnienie; </w:t>
      </w:r>
    </w:p>
    <w:p w14:paraId="3F1E508C" w14:textId="3D64F967" w:rsidR="00F40BDC" w:rsidRPr="00003D4F" w:rsidRDefault="00F40BDC" w:rsidP="00F40BDC">
      <w:pPr>
        <w:pStyle w:val="default0"/>
        <w:shd w:val="clear" w:color="auto" w:fill="FFFFFF"/>
        <w:spacing w:before="0" w:beforeAutospacing="0" w:after="0" w:afterAutospacing="0"/>
        <w:ind w:left="527"/>
        <w:jc w:val="both"/>
      </w:pPr>
      <w:r>
        <w:t>Podpisane oświadczenia kandydata:</w:t>
      </w:r>
    </w:p>
    <w:p w14:paraId="704E796B" w14:textId="5C4ABC58" w:rsidR="00FD549B" w:rsidRDefault="00FD549B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003D4F">
        <w:t>Oświadczenie o posiadaniu pełnej zdolności do czynności prawnych oraz korzystaniu z</w:t>
      </w:r>
      <w:r w:rsidR="00003D4F">
        <w:t> </w:t>
      </w:r>
      <w:r w:rsidRPr="00003D4F">
        <w:t>pełni praw publicznych;</w:t>
      </w:r>
    </w:p>
    <w:p w14:paraId="3A2869F7" w14:textId="6360EFBA" w:rsidR="0043019E" w:rsidRPr="00003D4F" w:rsidRDefault="0043019E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>
        <w:t>Oświadczenie o posiadanym obywatelstwie</w:t>
      </w:r>
    </w:p>
    <w:p w14:paraId="0D94E174" w14:textId="1271E55B" w:rsidR="00FD549B" w:rsidRPr="00003D4F" w:rsidRDefault="00FD549B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003D4F">
        <w:t>Oświadczenie o nieskazaniu prawomocnym wyrokiem sądu za umyślne przestępstwo ścigane z oskarżenia publicznego lub umyślne przestępstwo skarbowe,</w:t>
      </w:r>
    </w:p>
    <w:p w14:paraId="2399E20E" w14:textId="148D8284" w:rsidR="00FD549B" w:rsidRPr="00003D4F" w:rsidRDefault="00FD549B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003D4F">
        <w:t xml:space="preserve">Oświadczenie o braku przeciwwskazań zdrowotnych do wykonywania pracy na </w:t>
      </w:r>
      <w:r w:rsidR="00576C50">
        <w:t xml:space="preserve">w/w </w:t>
      </w:r>
      <w:r w:rsidRPr="00003D4F">
        <w:t>stanowisku.</w:t>
      </w:r>
    </w:p>
    <w:p w14:paraId="6181EE6D" w14:textId="4CA6CCC0" w:rsidR="00FD549B" w:rsidRPr="00003D4F" w:rsidRDefault="00576C50" w:rsidP="0064511D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>
        <w:t xml:space="preserve">Informacja </w:t>
      </w:r>
      <w:r w:rsidR="00FD549B" w:rsidRPr="00003D4F">
        <w:t xml:space="preserve">o wyrażeniu zgody na przetwarzanie swoich danych osobowych zawartych w ofercie pracy dla potrzeb niezbędnych do realizacji procesu rekrutacji </w:t>
      </w:r>
    </w:p>
    <w:p w14:paraId="4570D3D3" w14:textId="067B9A68" w:rsidR="00576C50" w:rsidRDefault="00576C50" w:rsidP="0064511D">
      <w:pPr>
        <w:pStyle w:val="default0"/>
        <w:shd w:val="clear" w:color="auto" w:fill="FFFFFF"/>
        <w:spacing w:before="0" w:beforeAutospacing="0" w:after="0" w:afterAutospacing="0"/>
        <w:ind w:left="170"/>
        <w:jc w:val="both"/>
      </w:pPr>
    </w:p>
    <w:p w14:paraId="4EDF4167" w14:textId="77777777" w:rsidR="005E6B13" w:rsidRPr="00003D4F" w:rsidRDefault="005E6B13" w:rsidP="0064511D">
      <w:pPr>
        <w:pStyle w:val="default0"/>
        <w:shd w:val="clear" w:color="auto" w:fill="FFFFFF"/>
        <w:spacing w:before="0" w:beforeAutospacing="0" w:after="0" w:afterAutospacing="0"/>
        <w:ind w:left="170"/>
        <w:jc w:val="both"/>
      </w:pPr>
    </w:p>
    <w:p w14:paraId="1B893677" w14:textId="0B929995" w:rsidR="00963F64" w:rsidRPr="00003D4F" w:rsidRDefault="00872378" w:rsidP="00003D4F">
      <w:p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lastRenderedPageBreak/>
        <w:t>7. Miejsce i termin składania dokumentów:</w:t>
      </w:r>
    </w:p>
    <w:p w14:paraId="0E152335" w14:textId="3D9CAC4B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 xml:space="preserve">Kandydaci są zobowiązani do złożenia dokumentów wymienionych w zamkniętej kopercie, na której należy umieścić tytuł postępowania: „Nabór na stanowisko </w:t>
      </w:r>
      <w:r w:rsidR="005E6B13">
        <w:rPr>
          <w:rFonts w:ascii="Times New Roman" w:eastAsia="Times New Roman" w:hAnsi="Times New Roman" w:cs="Times New Roman"/>
          <w:color w:val="auto"/>
        </w:rPr>
        <w:t xml:space="preserve">Referent </w:t>
      </w:r>
      <w:r w:rsidRPr="00872378">
        <w:rPr>
          <w:rFonts w:ascii="Times New Roman" w:eastAsia="Times New Roman" w:hAnsi="Times New Roman" w:cs="Times New Roman"/>
          <w:color w:val="auto"/>
        </w:rPr>
        <w:t>w SOSW nr 2 w</w:t>
      </w:r>
      <w:r w:rsidR="005E6B13">
        <w:rPr>
          <w:rFonts w:ascii="Times New Roman" w:eastAsia="Times New Roman" w:hAnsi="Times New Roman" w:cs="Times New Roman"/>
          <w:color w:val="auto"/>
        </w:rPr>
        <w:t> </w:t>
      </w:r>
      <w:r w:rsidRPr="00872378">
        <w:rPr>
          <w:rFonts w:ascii="Times New Roman" w:eastAsia="Times New Roman" w:hAnsi="Times New Roman" w:cs="Times New Roman"/>
          <w:color w:val="auto"/>
        </w:rPr>
        <w:t>Kielcach”,</w:t>
      </w:r>
    </w:p>
    <w:p w14:paraId="5BF45596" w14:textId="77777777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· Na kopercie nie należy umieszczać żadnych innych informacji.</w:t>
      </w:r>
    </w:p>
    <w:p w14:paraId="539EDD02" w14:textId="77777777" w:rsidR="00831A5F" w:rsidRDefault="00831A5F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7843136" w14:textId="614AF722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Dokumenty należy złożyć w siedzibie SOSW nr 2, 25-705 Kielce, ul. Kryształowa 6, w</w:t>
      </w:r>
      <w:r w:rsidR="00003D4F">
        <w:rPr>
          <w:rFonts w:ascii="Times New Roman" w:eastAsia="Times New Roman" w:hAnsi="Times New Roman" w:cs="Times New Roman"/>
          <w:color w:val="auto"/>
        </w:rPr>
        <w:t> </w:t>
      </w:r>
      <w:r w:rsidRPr="00872378">
        <w:rPr>
          <w:rFonts w:ascii="Times New Roman" w:eastAsia="Times New Roman" w:hAnsi="Times New Roman" w:cs="Times New Roman"/>
          <w:color w:val="auto"/>
        </w:rPr>
        <w:t xml:space="preserve">sekretariacie w terminie do </w:t>
      </w:r>
      <w:r w:rsidR="002B6D9B" w:rsidRPr="002B6D9B">
        <w:rPr>
          <w:rFonts w:ascii="Times New Roman" w:eastAsia="Times New Roman" w:hAnsi="Times New Roman" w:cs="Times New Roman"/>
          <w:color w:val="auto"/>
        </w:rPr>
        <w:t>12</w:t>
      </w:r>
      <w:r w:rsidR="00D4698A" w:rsidRPr="002B6D9B">
        <w:rPr>
          <w:rFonts w:ascii="Times New Roman" w:eastAsia="Times New Roman" w:hAnsi="Times New Roman" w:cs="Times New Roman"/>
          <w:color w:val="auto"/>
        </w:rPr>
        <w:t xml:space="preserve"> sierpnia</w:t>
      </w:r>
      <w:r w:rsidRPr="00872378">
        <w:rPr>
          <w:rFonts w:ascii="Times New Roman" w:eastAsia="Times New Roman" w:hAnsi="Times New Roman" w:cs="Times New Roman"/>
          <w:color w:val="auto"/>
        </w:rPr>
        <w:t xml:space="preserve"> 2024 r. do godziny 10</w:t>
      </w:r>
      <w:r w:rsidRPr="00003D4F">
        <w:rPr>
          <w:rFonts w:ascii="Times New Roman" w:eastAsia="Times New Roman" w:hAnsi="Times New Roman" w:cs="Times New Roman"/>
          <w:color w:val="auto"/>
        </w:rPr>
        <w:t>.</w:t>
      </w:r>
      <w:r w:rsidRPr="00872378">
        <w:rPr>
          <w:rFonts w:ascii="Times New Roman" w:eastAsia="Times New Roman" w:hAnsi="Times New Roman" w:cs="Times New Roman"/>
          <w:color w:val="auto"/>
        </w:rPr>
        <w:t>00.</w:t>
      </w:r>
    </w:p>
    <w:p w14:paraId="35D0E697" w14:textId="77777777" w:rsidR="00831A5F" w:rsidRDefault="00831A5F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560B6AA" w14:textId="03259F85" w:rsid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W przypadku nadsyłania dokumentów pocztą liczy się data wpływu dokumentacji do SOSW nr 2 w Kielcach. Dokumenty, które wpłyną po terminie nie będą rozpatrywane. Nie ma możliwości przekazywania dokumentów drogą elektroniczną.</w:t>
      </w:r>
    </w:p>
    <w:p w14:paraId="09ED1662" w14:textId="678066EB" w:rsidR="00197B72" w:rsidRDefault="00197B72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3F943DA" w14:textId="2748CDE8" w:rsidR="00197B72" w:rsidRDefault="00197B72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miesiącu poprzedzającym datę upublicznienia ogłoszenia wskaźnik zatrudnienia osób niepełnosprawnych w Ośrodku, w rozumieniu przepisów ustawy o rehabilitacji zawodowej i</w:t>
      </w:r>
      <w:r w:rsidR="00576C50">
        <w:rPr>
          <w:rFonts w:ascii="Times New Roman" w:eastAsia="Times New Roman" w:hAnsi="Times New Roman" w:cs="Times New Roman"/>
          <w:color w:val="auto"/>
        </w:rPr>
        <w:t> </w:t>
      </w:r>
      <w:r>
        <w:rPr>
          <w:rFonts w:ascii="Times New Roman" w:eastAsia="Times New Roman" w:hAnsi="Times New Roman" w:cs="Times New Roman"/>
          <w:color w:val="auto"/>
        </w:rPr>
        <w:t xml:space="preserve">społecznej oraz zatrudnieniu osób </w:t>
      </w:r>
      <w:r w:rsidR="00576C50">
        <w:rPr>
          <w:rFonts w:ascii="Times New Roman" w:eastAsia="Times New Roman" w:hAnsi="Times New Roman" w:cs="Times New Roman"/>
          <w:color w:val="auto"/>
        </w:rPr>
        <w:t>niepełnosprawnych jest wyższy niż 6%.</w:t>
      </w:r>
    </w:p>
    <w:p w14:paraId="2F0FF88D" w14:textId="77777777" w:rsidR="00576C50" w:rsidRPr="00872378" w:rsidRDefault="00576C50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5A4C6DA0" w14:textId="56BC3370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003D4F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8. </w:t>
      </w:r>
      <w:r w:rsidRPr="0087237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Pozostałe zobowiązania:</w:t>
      </w:r>
    </w:p>
    <w:p w14:paraId="4116731C" w14:textId="5B8DAE76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003D4F">
        <w:rPr>
          <w:rFonts w:ascii="Times New Roman" w:eastAsia="Times New Roman" w:hAnsi="Times New Roman" w:cs="Times New Roman"/>
          <w:color w:val="auto"/>
        </w:rPr>
        <w:t>O</w:t>
      </w:r>
      <w:r w:rsidRPr="00872378">
        <w:rPr>
          <w:rFonts w:ascii="Times New Roman" w:eastAsia="Times New Roman" w:hAnsi="Times New Roman" w:cs="Times New Roman"/>
          <w:color w:val="auto"/>
        </w:rPr>
        <w:t xml:space="preserve"> wynikach postępowania konkursowego kandydaci zostaną poinformowani indywidualnie.</w:t>
      </w:r>
    </w:p>
    <w:p w14:paraId="154AC6CD" w14:textId="4F8F4240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Informację o wyniku naboru zostanie umieszczona na tablicy informacyjnej w jednostce, w</w:t>
      </w:r>
      <w:r w:rsidR="00003D4F">
        <w:rPr>
          <w:rFonts w:ascii="Times New Roman" w:eastAsia="Times New Roman" w:hAnsi="Times New Roman" w:cs="Times New Roman"/>
          <w:color w:val="auto"/>
        </w:rPr>
        <w:t> </w:t>
      </w:r>
      <w:r w:rsidRPr="00872378">
        <w:rPr>
          <w:rFonts w:ascii="Times New Roman" w:eastAsia="Times New Roman" w:hAnsi="Times New Roman" w:cs="Times New Roman"/>
          <w:color w:val="auto"/>
        </w:rPr>
        <w:t>której był przeprowadzony nabór</w:t>
      </w:r>
      <w:r w:rsidR="00576C50">
        <w:rPr>
          <w:rFonts w:ascii="Times New Roman" w:eastAsia="Times New Roman" w:hAnsi="Times New Roman" w:cs="Times New Roman"/>
          <w:color w:val="auto"/>
        </w:rPr>
        <w:t xml:space="preserve"> oraz w Biuletynie Informacji Publicznej</w:t>
      </w:r>
      <w:r w:rsidRPr="00872378">
        <w:rPr>
          <w:rFonts w:ascii="Times New Roman" w:eastAsia="Times New Roman" w:hAnsi="Times New Roman" w:cs="Times New Roman"/>
          <w:color w:val="auto"/>
        </w:rPr>
        <w:t>.</w:t>
      </w:r>
    </w:p>
    <w:p w14:paraId="2F11E353" w14:textId="77777777" w:rsidR="0043019E" w:rsidRDefault="0043019E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70B960D7" w14:textId="55656CF5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Dokumenty aplikacyjne można odbierać osobiście po zakończeniu procedury naboru, dokumentów nieodebranych nie odsyła się.</w:t>
      </w:r>
    </w:p>
    <w:p w14:paraId="330B9F4C" w14:textId="5FEAFBF3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54D09535" w14:textId="60F8FCBA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4B0449AE" w14:textId="3CB6D0E4" w:rsidR="00963F64" w:rsidRPr="00003D4F" w:rsidRDefault="00576C50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Bliższe informacje można uzyskać pod nr tel. 41 367 62 82 </w:t>
      </w:r>
    </w:p>
    <w:p w14:paraId="47722515" w14:textId="01057A5D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4A33EC32" w14:textId="44F90CA9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2167942D" w14:textId="1DAC4197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745CFD04" w14:textId="77777777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sectPr w:rsidR="00963F64" w:rsidRPr="0000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858557"/>
    <w:multiLevelType w:val="hybridMultilevel"/>
    <w:tmpl w:val="3C7A1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05B8F"/>
    <w:multiLevelType w:val="multilevel"/>
    <w:tmpl w:val="A244B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242F2"/>
    <w:multiLevelType w:val="hybridMultilevel"/>
    <w:tmpl w:val="60FCFD7C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5274D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12B2"/>
    <w:multiLevelType w:val="hybridMultilevel"/>
    <w:tmpl w:val="D1B6EB2C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32E6"/>
    <w:multiLevelType w:val="hybridMultilevel"/>
    <w:tmpl w:val="E1DC36B8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87074"/>
    <w:multiLevelType w:val="multilevel"/>
    <w:tmpl w:val="BD840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D1BAD"/>
    <w:multiLevelType w:val="hybridMultilevel"/>
    <w:tmpl w:val="C8F4C764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61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35F3C"/>
    <w:multiLevelType w:val="hybridMultilevel"/>
    <w:tmpl w:val="60422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1358"/>
    <w:multiLevelType w:val="hybridMultilevel"/>
    <w:tmpl w:val="7E365DF2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E6FEB"/>
    <w:multiLevelType w:val="hybridMultilevel"/>
    <w:tmpl w:val="C4BA86E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D6B61"/>
    <w:multiLevelType w:val="hybridMultilevel"/>
    <w:tmpl w:val="6A64E46C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61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2D1C"/>
    <w:multiLevelType w:val="hybridMultilevel"/>
    <w:tmpl w:val="24F4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B6C84"/>
    <w:multiLevelType w:val="hybridMultilevel"/>
    <w:tmpl w:val="96A6C286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E124D"/>
    <w:multiLevelType w:val="hybridMultilevel"/>
    <w:tmpl w:val="A39409F8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13F26"/>
    <w:multiLevelType w:val="hybridMultilevel"/>
    <w:tmpl w:val="54F8253E"/>
    <w:lvl w:ilvl="0" w:tplc="72E4EE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24B16"/>
    <w:multiLevelType w:val="hybridMultilevel"/>
    <w:tmpl w:val="C2608540"/>
    <w:lvl w:ilvl="0" w:tplc="9FF6105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15"/>
  </w:num>
  <w:num w:numId="9">
    <w:abstractNumId w:val="13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1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02"/>
    <w:rsid w:val="00003D4F"/>
    <w:rsid w:val="00006D7F"/>
    <w:rsid w:val="00197B72"/>
    <w:rsid w:val="001E3C37"/>
    <w:rsid w:val="001F2E26"/>
    <w:rsid w:val="002B6D9B"/>
    <w:rsid w:val="0030235C"/>
    <w:rsid w:val="003551F1"/>
    <w:rsid w:val="003D5111"/>
    <w:rsid w:val="003F3602"/>
    <w:rsid w:val="0043019E"/>
    <w:rsid w:val="005665DC"/>
    <w:rsid w:val="00576C50"/>
    <w:rsid w:val="005E6B13"/>
    <w:rsid w:val="0064511D"/>
    <w:rsid w:val="0079002D"/>
    <w:rsid w:val="00815EFA"/>
    <w:rsid w:val="00831A5F"/>
    <w:rsid w:val="00872378"/>
    <w:rsid w:val="00963F64"/>
    <w:rsid w:val="009C2030"/>
    <w:rsid w:val="00B025E2"/>
    <w:rsid w:val="00B3330E"/>
    <w:rsid w:val="00B92F6D"/>
    <w:rsid w:val="00CF7BFF"/>
    <w:rsid w:val="00D4698A"/>
    <w:rsid w:val="00D554EF"/>
    <w:rsid w:val="00DD1C27"/>
    <w:rsid w:val="00DD7C5F"/>
    <w:rsid w:val="00F40BDC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19C"/>
  <w15:chartTrackingRefBased/>
  <w15:docId w15:val="{4A1505AE-7F81-4CFC-9F50-89D7209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F64"/>
    <w:pPr>
      <w:ind w:left="720"/>
      <w:contextualSpacing/>
    </w:pPr>
  </w:style>
  <w:style w:type="character" w:customStyle="1" w:styleId="Teksttreci7">
    <w:name w:val="Tekst treści (7)_"/>
    <w:basedOn w:val="Domylnaczcionkaakapitu"/>
    <w:link w:val="Teksttreci70"/>
    <w:rsid w:val="00963F64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Teksttreci713pt">
    <w:name w:val="Tekst treści (7) + 13 pt"/>
    <w:basedOn w:val="Teksttreci7"/>
    <w:rsid w:val="00963F64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963F6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-10"/>
      <w:sz w:val="25"/>
      <w:szCs w:val="25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815EFA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15EFA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pacing w:val="-10"/>
      <w:sz w:val="25"/>
      <w:szCs w:val="25"/>
      <w:lang w:eastAsia="en-US"/>
    </w:rPr>
  </w:style>
  <w:style w:type="paragraph" w:styleId="NormalnyWeb">
    <w:name w:val="Normal (Web)"/>
    <w:basedOn w:val="Normalny"/>
    <w:uiPriority w:val="99"/>
    <w:unhideWhenUsed/>
    <w:rsid w:val="0081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B33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F2E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2E26"/>
    <w:pPr>
      <w:shd w:val="clear" w:color="auto" w:fill="FFFFFF"/>
      <w:spacing w:before="360" w:line="413" w:lineRule="exact"/>
      <w:ind w:hanging="4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TeksttreciKursywa">
    <w:name w:val="Tekst treści + Kursywa"/>
    <w:basedOn w:val="Teksttreci"/>
    <w:rsid w:val="001F2E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default0">
    <w:name w:val="default"/>
    <w:basedOn w:val="Normalny"/>
    <w:rsid w:val="00FD54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Cynowska</dc:creator>
  <cp:keywords/>
  <dc:description/>
  <cp:lastModifiedBy>Katarzyna Cynowska</cp:lastModifiedBy>
  <cp:revision>8</cp:revision>
  <cp:lastPrinted>2024-07-24T07:12:00Z</cp:lastPrinted>
  <dcterms:created xsi:type="dcterms:W3CDTF">2024-07-24T06:56:00Z</dcterms:created>
  <dcterms:modified xsi:type="dcterms:W3CDTF">2024-07-26T07:15:00Z</dcterms:modified>
</cp:coreProperties>
</file>